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D8B8" w14:textId="77777777" w:rsidR="001D4D6C" w:rsidRDefault="001D4D6C">
      <w:pPr>
        <w:pStyle w:val="Text"/>
        <w:spacing w:line="240" w:lineRule="auto"/>
        <w:ind w:firstLineChars="1710" w:firstLine="342"/>
        <w:rPr>
          <w:sz w:val="2"/>
          <w:szCs w:val="2"/>
        </w:rPr>
      </w:pPr>
      <w:r>
        <w:rPr>
          <w:rFonts w:hint="eastAsia"/>
          <w:sz w:val="2"/>
          <w:szCs w:val="2"/>
          <w:lang w:eastAsia="ko-KR"/>
        </w:rPr>
        <w:t>```</w:t>
      </w:r>
      <w:r>
        <w:rPr>
          <w:sz w:val="2"/>
          <w:szCs w:val="2"/>
        </w:rPr>
        <w:endnoteReference w:customMarkFollows="1" w:id="1"/>
        <w:sym w:font="Symbol" w:char="F020"/>
      </w:r>
    </w:p>
    <w:p w14:paraId="407E12C4"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color w:val="auto"/>
          <w:sz w:val="32"/>
          <w:szCs w:val="32"/>
        </w:rPr>
      </w:pPr>
      <w:r w:rsidRPr="00CA4164">
        <w:rPr>
          <w:rFonts w:ascii="Times New Roman" w:eastAsia="-윤명조120"/>
          <w:color w:val="auto"/>
          <w:sz w:val="32"/>
          <w:szCs w:val="32"/>
        </w:rPr>
        <w:t>( 1</w:t>
      </w:r>
      <w:r w:rsidR="00BA2C5E" w:rsidRPr="00CA4164">
        <w:rPr>
          <w:rFonts w:ascii="Times New Roman" w:eastAsia="-윤명조120" w:hint="eastAsia"/>
          <w:color w:val="auto"/>
          <w:sz w:val="32"/>
          <w:szCs w:val="32"/>
        </w:rPr>
        <w:t>6</w:t>
      </w:r>
      <w:r w:rsidRPr="00CA4164">
        <w:rPr>
          <w:rFonts w:ascii="Times New Roman" w:eastAsia="-윤명조120"/>
          <w:color w:val="auto"/>
          <w:sz w:val="32"/>
          <w:szCs w:val="32"/>
        </w:rPr>
        <w:t>pt</w:t>
      </w:r>
      <w:r w:rsidR="00BA2C5E" w:rsidRPr="00CA4164">
        <w:rPr>
          <w:rFonts w:ascii="Times New Roman" w:eastAsia="-윤명조120" w:hint="eastAsia"/>
          <w:color w:val="auto"/>
          <w:sz w:val="32"/>
          <w:szCs w:val="32"/>
        </w:rPr>
        <w:t xml:space="preserve"> </w:t>
      </w:r>
      <w:r w:rsidRPr="00CA4164">
        <w:rPr>
          <w:rFonts w:ascii="Times New Roman" w:eastAsia="-윤명조120"/>
          <w:color w:val="auto"/>
          <w:sz w:val="32"/>
          <w:szCs w:val="32"/>
        </w:rPr>
        <w:t>)</w:t>
      </w:r>
    </w:p>
    <w:p w14:paraId="3FA2AFDC"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b/>
          <w:color w:val="auto"/>
          <w:sz w:val="32"/>
          <w:szCs w:val="32"/>
        </w:rPr>
      </w:pPr>
      <w:r w:rsidRPr="00CA4164">
        <w:rPr>
          <w:rFonts w:ascii="Times New Roman" w:eastAsia="-윤명조120"/>
          <w:b/>
          <w:color w:val="auto"/>
          <w:sz w:val="32"/>
          <w:szCs w:val="32"/>
        </w:rPr>
        <w:t>Title in English ( 1</w:t>
      </w:r>
      <w:r w:rsidR="00BA2C5E" w:rsidRPr="00CA4164">
        <w:rPr>
          <w:rFonts w:ascii="Times New Roman" w:eastAsia="-윤명조120" w:hint="eastAsia"/>
          <w:b/>
          <w:color w:val="auto"/>
          <w:sz w:val="32"/>
          <w:szCs w:val="32"/>
        </w:rPr>
        <w:t>6</w:t>
      </w:r>
      <w:r w:rsidRPr="00CA4164">
        <w:rPr>
          <w:rFonts w:ascii="Times New Roman" w:eastAsia="-윤명조120"/>
          <w:b/>
          <w:color w:val="auto"/>
          <w:sz w:val="32"/>
          <w:szCs w:val="32"/>
        </w:rPr>
        <w:t xml:space="preserve">pt </w:t>
      </w:r>
      <w:r w:rsidR="00BA2C5E" w:rsidRPr="00CA4164">
        <w:rPr>
          <w:rFonts w:ascii="Times New Roman" w:eastAsia="-윤명조120" w:hint="eastAsia"/>
          <w:b/>
          <w:color w:val="auto"/>
          <w:sz w:val="32"/>
          <w:szCs w:val="32"/>
        </w:rPr>
        <w:t>Bold</w:t>
      </w:r>
      <w:r w:rsidRPr="00CA4164">
        <w:rPr>
          <w:rFonts w:ascii="Times New Roman" w:eastAsia="-윤명조120"/>
          <w:b/>
          <w:color w:val="auto"/>
          <w:sz w:val="32"/>
          <w:szCs w:val="32"/>
        </w:rPr>
        <w:t>)</w:t>
      </w:r>
    </w:p>
    <w:p w14:paraId="5F416FC6" w14:textId="77777777" w:rsidR="00397F6B" w:rsidRPr="00BA2C5E" w:rsidRDefault="00BA2C5E" w:rsidP="00C14F39">
      <w:pPr>
        <w:pStyle w:val="ab"/>
        <w:framePr w:w="9361" w:hSpace="187" w:vSpace="187" w:wrap="notBeside" w:vAnchor="text" w:hAnchor="page" w:xAlign="center" w:y="1" w:anchorLock="1"/>
        <w:wordWrap/>
        <w:snapToGrid w:val="0"/>
        <w:spacing w:line="240" w:lineRule="auto"/>
        <w:jc w:val="center"/>
        <w:rPr>
          <w:rFonts w:ascii="Times New Roman" w:eastAsia="-윤명조120"/>
          <w:color w:val="auto"/>
          <w:sz w:val="18"/>
          <w:szCs w:val="18"/>
        </w:rPr>
      </w:pPr>
      <w:r w:rsidRPr="00BA2C5E">
        <w:rPr>
          <w:rFonts w:ascii="Times New Roman" w:eastAsia="-윤명조120"/>
          <w:color w:val="auto"/>
          <w:sz w:val="18"/>
          <w:szCs w:val="18"/>
        </w:rPr>
        <w:t xml:space="preserve">( </w:t>
      </w:r>
      <w:r w:rsidRPr="00BA2C5E">
        <w:rPr>
          <w:rFonts w:ascii="Times New Roman" w:eastAsia="-윤명조120" w:hint="eastAsia"/>
          <w:color w:val="auto"/>
          <w:sz w:val="18"/>
          <w:szCs w:val="18"/>
        </w:rPr>
        <w:t>9</w:t>
      </w:r>
      <w:r w:rsidR="00397F6B" w:rsidRPr="00BA2C5E">
        <w:rPr>
          <w:rFonts w:ascii="Times New Roman" w:eastAsia="-윤명조120"/>
          <w:color w:val="auto"/>
          <w:sz w:val="18"/>
          <w:szCs w:val="18"/>
        </w:rPr>
        <w:t>pt )</w:t>
      </w:r>
    </w:p>
    <w:p w14:paraId="6C69EB80" w14:textId="77777777" w:rsidR="00397F6B" w:rsidRDefault="00397F6B" w:rsidP="00C14F39">
      <w:pPr>
        <w:pStyle w:val="ab"/>
        <w:framePr w:w="9361" w:hSpace="187" w:vSpace="187" w:wrap="notBeside" w:vAnchor="text" w:hAnchor="page" w:xAlign="center" w:y="1" w:anchorLock="1"/>
        <w:wordWrap/>
        <w:snapToGrid w:val="0"/>
        <w:spacing w:line="240" w:lineRule="auto"/>
        <w:jc w:val="center"/>
        <w:rPr>
          <w:rFonts w:ascii="Times New Roman" w:eastAsia="-윤명조120" w:hint="eastAsia"/>
          <w:b/>
          <w:color w:val="auto"/>
          <w:sz w:val="18"/>
          <w:szCs w:val="18"/>
        </w:rPr>
      </w:pPr>
      <w:r w:rsidRPr="00BA2C5E">
        <w:rPr>
          <w:rFonts w:ascii="Times New Roman" w:eastAsia="-윤명조120"/>
          <w:b/>
          <w:color w:val="auto"/>
          <w:sz w:val="18"/>
          <w:szCs w:val="18"/>
        </w:rPr>
        <w:t>G. D. Hong</w:t>
      </w:r>
      <w:r w:rsidRPr="00BA2C5E">
        <w:rPr>
          <w:rFonts w:ascii="Times New Roman" w:eastAsia="-윤명조120"/>
          <w:b/>
          <w:color w:val="auto"/>
          <w:sz w:val="18"/>
          <w:szCs w:val="18"/>
          <w:vertAlign w:val="superscript"/>
        </w:rPr>
        <w:t>*,a</w:t>
      </w:r>
      <w:r w:rsidRPr="00BA2C5E">
        <w:rPr>
          <w:rFonts w:ascii="Times New Roman" w:eastAsia="-윤명조120"/>
          <w:b/>
          <w:color w:val="auto"/>
          <w:sz w:val="18"/>
          <w:szCs w:val="18"/>
        </w:rPr>
        <w:t>, H. S. Lee</w:t>
      </w:r>
      <w:r w:rsidRPr="00BA2C5E">
        <w:rPr>
          <w:rFonts w:ascii="Times New Roman" w:eastAsia="-윤명조120"/>
          <w:b/>
          <w:color w:val="auto"/>
          <w:sz w:val="18"/>
          <w:szCs w:val="18"/>
          <w:vertAlign w:val="superscript"/>
        </w:rPr>
        <w:t>b</w:t>
      </w:r>
      <w:r w:rsidRPr="00BA2C5E">
        <w:rPr>
          <w:rFonts w:ascii="Times New Roman" w:eastAsia="-윤명조120"/>
          <w:b/>
          <w:color w:val="auto"/>
          <w:sz w:val="18"/>
          <w:szCs w:val="18"/>
        </w:rPr>
        <w:t>,</w:t>
      </w:r>
      <w:r w:rsidR="00C113A5">
        <w:rPr>
          <w:rFonts w:ascii="Times New Roman" w:eastAsia="-윤명조120" w:hint="eastAsia"/>
          <w:b/>
          <w:color w:val="auto"/>
          <w:sz w:val="18"/>
          <w:szCs w:val="18"/>
        </w:rPr>
        <w:t xml:space="preserve"> and</w:t>
      </w:r>
      <w:r w:rsidRPr="00BA2C5E">
        <w:rPr>
          <w:rFonts w:ascii="Times New Roman" w:eastAsia="-윤명조120"/>
          <w:b/>
          <w:color w:val="auto"/>
          <w:sz w:val="18"/>
          <w:szCs w:val="18"/>
        </w:rPr>
        <w:t xml:space="preserve"> Young_Sil Jang</w:t>
      </w:r>
      <w:r w:rsidRPr="00BA2C5E">
        <w:rPr>
          <w:rFonts w:ascii="Times New Roman" w:eastAsia="-윤명조120"/>
          <w:b/>
          <w:color w:val="auto"/>
          <w:sz w:val="18"/>
          <w:szCs w:val="18"/>
          <w:vertAlign w:val="superscript"/>
        </w:rPr>
        <w:t xml:space="preserve">c </w:t>
      </w:r>
      <w:r w:rsidR="00BA2C5E">
        <w:rPr>
          <w:rFonts w:ascii="Times New Roman" w:eastAsia="-윤명조120"/>
          <w:b/>
          <w:color w:val="auto"/>
          <w:sz w:val="18"/>
          <w:szCs w:val="18"/>
        </w:rPr>
        <w:t xml:space="preserve">( </w:t>
      </w:r>
      <w:r w:rsidR="00BA2C5E">
        <w:rPr>
          <w:rFonts w:ascii="Times New Roman" w:eastAsia="-윤명조120" w:hint="eastAsia"/>
          <w:b/>
          <w:color w:val="auto"/>
          <w:sz w:val="18"/>
          <w:szCs w:val="18"/>
        </w:rPr>
        <w:t>9</w:t>
      </w:r>
      <w:r w:rsidRPr="00BA2C5E">
        <w:rPr>
          <w:rFonts w:ascii="Times New Roman" w:eastAsia="-윤명조120"/>
          <w:b/>
          <w:color w:val="auto"/>
          <w:sz w:val="18"/>
          <w:szCs w:val="18"/>
        </w:rPr>
        <w:t>pt</w:t>
      </w:r>
      <w:r w:rsidR="00BA2C5E">
        <w:rPr>
          <w:rFonts w:ascii="Times New Roman" w:eastAsia="-윤명조120" w:hint="eastAsia"/>
          <w:b/>
          <w:color w:val="auto"/>
          <w:sz w:val="18"/>
          <w:szCs w:val="18"/>
        </w:rPr>
        <w:t xml:space="preserve"> Bold</w:t>
      </w:r>
      <w:r w:rsidRPr="00BA2C5E">
        <w:rPr>
          <w:rFonts w:ascii="Times New Roman" w:eastAsia="-윤명조120"/>
          <w:b/>
          <w:color w:val="auto"/>
          <w:sz w:val="18"/>
          <w:szCs w:val="18"/>
        </w:rPr>
        <w:t xml:space="preserve"> )</w:t>
      </w:r>
    </w:p>
    <w:p w14:paraId="367C6EE8" w14:textId="77777777" w:rsidR="00BA2C5E" w:rsidRPr="00BA2C5E" w:rsidRDefault="00BA2C5E" w:rsidP="00C14F39">
      <w:pPr>
        <w:pStyle w:val="ab"/>
        <w:framePr w:w="9361" w:hSpace="187" w:vSpace="187" w:wrap="notBeside" w:vAnchor="text" w:hAnchor="page" w:xAlign="center" w:y="1" w:anchorLock="1"/>
        <w:wordWrap/>
        <w:snapToGrid w:val="0"/>
        <w:spacing w:line="240" w:lineRule="auto"/>
        <w:jc w:val="center"/>
        <w:rPr>
          <w:rFonts w:ascii="Times New Roman" w:eastAsia="-윤명조120"/>
          <w:b/>
          <w:color w:val="auto"/>
        </w:rPr>
      </w:pPr>
      <w:r w:rsidRPr="00BA2C5E">
        <w:rPr>
          <w:rFonts w:ascii="Times New Roman" w:eastAsia="-윤명조120"/>
          <w:color w:val="auto"/>
        </w:rPr>
        <w:t xml:space="preserve">( </w:t>
      </w:r>
      <w:r>
        <w:rPr>
          <w:rFonts w:ascii="Times New Roman" w:eastAsia="-윤명조120" w:hint="eastAsia"/>
          <w:color w:val="auto"/>
        </w:rPr>
        <w:t>10</w:t>
      </w:r>
      <w:r w:rsidRPr="00BA2C5E">
        <w:rPr>
          <w:rFonts w:ascii="Times New Roman" w:eastAsia="-윤명조120"/>
          <w:color w:val="auto"/>
        </w:rPr>
        <w:t>pt )</w:t>
      </w:r>
    </w:p>
    <w:p w14:paraId="5EB79937"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i/>
          <w:color w:val="auto"/>
          <w:sz w:val="18"/>
          <w:szCs w:val="18"/>
        </w:rPr>
      </w:pPr>
      <w:r w:rsidRPr="00CA4164">
        <w:rPr>
          <w:rFonts w:ascii="Times New Roman" w:eastAsia="-윤명조120"/>
          <w:color w:val="auto"/>
          <w:sz w:val="18"/>
          <w:szCs w:val="18"/>
          <w:vertAlign w:val="superscript"/>
        </w:rPr>
        <w:t>a</w:t>
      </w:r>
      <w:r w:rsidRPr="00CA4164">
        <w:rPr>
          <w:rFonts w:ascii="Times New Roman" w:eastAsia="-윤명조120"/>
          <w:i/>
          <w:color w:val="auto"/>
          <w:sz w:val="18"/>
          <w:szCs w:val="18"/>
        </w:rPr>
        <w:t xml:space="preserve"> Hankuk University, Seoul, Korea ( 9pt italic )</w:t>
      </w:r>
    </w:p>
    <w:p w14:paraId="447DB224"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i/>
          <w:color w:val="auto"/>
          <w:sz w:val="18"/>
          <w:szCs w:val="18"/>
        </w:rPr>
      </w:pPr>
      <w:r w:rsidRPr="00CA4164">
        <w:rPr>
          <w:rFonts w:ascii="Times New Roman" w:eastAsia="-윤명조120"/>
          <w:color w:val="auto"/>
          <w:sz w:val="18"/>
          <w:szCs w:val="18"/>
          <w:vertAlign w:val="superscript"/>
        </w:rPr>
        <w:t>b</w:t>
      </w:r>
      <w:r w:rsidRPr="00CA4164">
        <w:rPr>
          <w:rFonts w:ascii="Times New Roman" w:eastAsia="-윤명조120"/>
          <w:i/>
          <w:color w:val="auto"/>
          <w:sz w:val="18"/>
          <w:szCs w:val="18"/>
        </w:rPr>
        <w:t xml:space="preserve"> Korea Institute for Superconductivity, Pusan, Korea</w:t>
      </w:r>
    </w:p>
    <w:p w14:paraId="2527DCC8"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hint="eastAsia"/>
          <w:i/>
          <w:color w:val="auto"/>
          <w:sz w:val="18"/>
          <w:szCs w:val="18"/>
        </w:rPr>
      </w:pPr>
      <w:r w:rsidRPr="00CA4164">
        <w:rPr>
          <w:rFonts w:ascii="Times New Roman" w:eastAsia="-윤명조120"/>
          <w:color w:val="auto"/>
          <w:sz w:val="18"/>
          <w:szCs w:val="18"/>
          <w:vertAlign w:val="superscript"/>
        </w:rPr>
        <w:t>c</w:t>
      </w:r>
      <w:r w:rsidRPr="00CA4164">
        <w:rPr>
          <w:rFonts w:ascii="Times New Roman" w:eastAsia="-윤명조120"/>
          <w:i/>
          <w:color w:val="auto"/>
          <w:sz w:val="18"/>
          <w:szCs w:val="18"/>
        </w:rPr>
        <w:t xml:space="preserve"> Superconductivity Research Center, Daejeon, Korea</w:t>
      </w:r>
    </w:p>
    <w:p w14:paraId="054DA5FF" w14:textId="77777777" w:rsidR="00BA2C5E" w:rsidRPr="00BA2C5E" w:rsidRDefault="00F416FD" w:rsidP="00C14F39">
      <w:pPr>
        <w:pStyle w:val="ab"/>
        <w:framePr w:w="9361" w:hSpace="187" w:vSpace="187" w:wrap="notBeside" w:vAnchor="text" w:hAnchor="page" w:xAlign="center" w:y="1" w:anchorLock="1"/>
        <w:wordWrap/>
        <w:spacing w:line="240" w:lineRule="auto"/>
        <w:jc w:val="center"/>
        <w:rPr>
          <w:rFonts w:ascii="Times New Roman" w:eastAsia="-윤명조120"/>
          <w:i/>
          <w:color w:val="auto"/>
        </w:rPr>
      </w:pPr>
      <w:r w:rsidRPr="00BA2C5E">
        <w:rPr>
          <w:rFonts w:ascii="Times New Roman" w:eastAsia="-윤명조120"/>
          <w:color w:val="auto"/>
        </w:rPr>
        <w:t xml:space="preserve">( </w:t>
      </w:r>
      <w:r>
        <w:rPr>
          <w:rFonts w:ascii="Times New Roman" w:eastAsia="-윤명조120" w:hint="eastAsia"/>
          <w:color w:val="auto"/>
        </w:rPr>
        <w:t>10</w:t>
      </w:r>
      <w:r w:rsidRPr="00BA2C5E">
        <w:rPr>
          <w:rFonts w:ascii="Times New Roman" w:eastAsia="-윤명조120"/>
          <w:color w:val="auto"/>
        </w:rPr>
        <w:t>pt )</w:t>
      </w:r>
    </w:p>
    <w:p w14:paraId="0EE5EA1A"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color w:val="auto"/>
          <w:sz w:val="18"/>
          <w:szCs w:val="18"/>
        </w:rPr>
      </w:pPr>
      <w:r w:rsidRPr="00CA4164">
        <w:rPr>
          <w:rFonts w:ascii="Times New Roman" w:eastAsia="-윤명조120" w:hint="eastAsia"/>
          <w:color w:val="auto"/>
          <w:sz w:val="18"/>
          <w:szCs w:val="18"/>
        </w:rPr>
        <w:t>(</w:t>
      </w:r>
      <w:r w:rsidRPr="00CA4164">
        <w:rPr>
          <w:rFonts w:ascii="Times New Roman" w:eastAsia="-윤명조120"/>
          <w:color w:val="auto"/>
          <w:sz w:val="18"/>
          <w:szCs w:val="18"/>
        </w:rPr>
        <w:t>Received 1 March 1999</w:t>
      </w:r>
      <w:r w:rsidRPr="00CA4164">
        <w:rPr>
          <w:rFonts w:ascii="Times New Roman" w:eastAsia="-윤명조120" w:hint="eastAsia"/>
          <w:color w:val="auto"/>
          <w:sz w:val="18"/>
          <w:szCs w:val="18"/>
        </w:rPr>
        <w:t>; revised or reviewed 15 March 1999; accepted 1 April 1999)</w:t>
      </w:r>
      <w:r w:rsidRPr="00CA4164">
        <w:rPr>
          <w:rFonts w:ascii="Times New Roman" w:eastAsia="-윤명조120"/>
          <w:color w:val="auto"/>
          <w:sz w:val="18"/>
          <w:szCs w:val="18"/>
        </w:rPr>
        <w:t xml:space="preserve"> (9pt Normal)</w:t>
      </w:r>
    </w:p>
    <w:p w14:paraId="25529F58" w14:textId="77777777" w:rsidR="00397F6B" w:rsidRPr="00BA2C5E"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color w:val="auto"/>
        </w:rPr>
      </w:pPr>
      <w:r w:rsidRPr="00BA2C5E">
        <w:rPr>
          <w:rFonts w:ascii="Times New Roman" w:eastAsia="-윤명조120"/>
          <w:color w:val="auto"/>
        </w:rPr>
        <w:t xml:space="preserve"> (10pt double space)</w:t>
      </w:r>
    </w:p>
    <w:p w14:paraId="6DB7B9C6" w14:textId="77777777" w:rsidR="00017BA0" w:rsidRPr="00420312" w:rsidRDefault="00017BA0" w:rsidP="00C14F39">
      <w:pPr>
        <w:pStyle w:val="ab"/>
        <w:framePr w:w="9361" w:hSpace="187" w:vSpace="187" w:wrap="notBeside" w:vAnchor="text" w:hAnchor="page" w:xAlign="center" w:y="1" w:anchorLock="1"/>
        <w:wordWrap/>
        <w:spacing w:line="240" w:lineRule="auto"/>
        <w:jc w:val="center"/>
        <w:rPr>
          <w:rFonts w:ascii="Times New Roman" w:eastAsia="-윤명조120"/>
          <w:color w:val="auto"/>
        </w:rPr>
      </w:pPr>
    </w:p>
    <w:p w14:paraId="3C5ED3B8" w14:textId="77777777" w:rsidR="00017BA0" w:rsidRPr="00420312" w:rsidRDefault="00017BA0" w:rsidP="00C14F39">
      <w:pPr>
        <w:pStyle w:val="ab"/>
        <w:framePr w:w="9361" w:hSpace="187" w:vSpace="187" w:wrap="notBeside" w:vAnchor="text" w:hAnchor="page" w:xAlign="center" w:y="1" w:anchorLock="1"/>
        <w:wordWrap/>
        <w:spacing w:line="240" w:lineRule="auto"/>
        <w:rPr>
          <w:rFonts w:ascii="Times New Roman" w:eastAsia="-윤명조120" w:hint="eastAsia"/>
          <w:b/>
          <w:color w:val="auto"/>
          <w:sz w:val="18"/>
        </w:rPr>
      </w:pPr>
      <w:r w:rsidRPr="00420312">
        <w:rPr>
          <w:rFonts w:ascii="Times New Roman" w:eastAsia="-윤명조120"/>
          <w:b/>
          <w:color w:val="auto"/>
          <w:sz w:val="18"/>
        </w:rPr>
        <w:t xml:space="preserve">Abstract  (9pt Bold)  </w:t>
      </w:r>
      <w:r w:rsidR="00B2399C">
        <w:rPr>
          <w:rFonts w:hAnsi="바탕체" w:hint="eastAsia"/>
          <w:b/>
          <w:color w:val="auto"/>
          <w:sz w:val="18"/>
        </w:rPr>
        <w:t xml:space="preserve"> </w:t>
      </w:r>
    </w:p>
    <w:p w14:paraId="1CED1E2D" w14:textId="77777777" w:rsidR="00017BA0" w:rsidRPr="00420312" w:rsidRDefault="00017BA0" w:rsidP="00C14F39">
      <w:pPr>
        <w:pStyle w:val="ab"/>
        <w:framePr w:w="9361" w:hSpace="187" w:vSpace="187" w:wrap="notBeside" w:vAnchor="text" w:hAnchor="page" w:xAlign="center" w:y="1" w:anchorLock="1"/>
        <w:wordWrap/>
        <w:spacing w:line="240" w:lineRule="auto"/>
        <w:rPr>
          <w:rFonts w:ascii="Times New Roman" w:eastAsia="-윤명조120"/>
          <w:color w:val="auto"/>
          <w:sz w:val="18"/>
        </w:rPr>
      </w:pPr>
      <w:r w:rsidRPr="00420312">
        <w:rPr>
          <w:rFonts w:ascii="Times New Roman" w:eastAsia="-윤명조120"/>
          <w:color w:val="auto"/>
          <w:sz w:val="18"/>
        </w:rPr>
        <w:t>(9pt)</w:t>
      </w:r>
    </w:p>
    <w:p w14:paraId="4FAB6024" w14:textId="77777777" w:rsidR="00017BA0" w:rsidRPr="00420312" w:rsidRDefault="00017BA0" w:rsidP="00C14F39">
      <w:pPr>
        <w:pStyle w:val="ab"/>
        <w:framePr w:w="9361" w:hSpace="187" w:vSpace="187" w:wrap="notBeside" w:vAnchor="text" w:hAnchor="page" w:xAlign="center" w:y="1" w:anchorLock="1"/>
        <w:wordWrap/>
        <w:snapToGrid w:val="0"/>
        <w:spacing w:line="240" w:lineRule="auto"/>
        <w:ind w:firstLineChars="100" w:firstLine="180"/>
        <w:rPr>
          <w:rFonts w:ascii="Times New Roman" w:eastAsia="-윤명조120"/>
          <w:color w:val="auto"/>
          <w:sz w:val="16"/>
        </w:rPr>
      </w:pPr>
      <w:r w:rsidRPr="00420312">
        <w:rPr>
          <w:rFonts w:ascii="Times New Roman" w:eastAsia="-윤명조120"/>
          <w:color w:val="auto"/>
          <w:sz w:val="18"/>
        </w:rPr>
        <w:t xml:space="preserve">The Progress in Superconductivity is published every </w:t>
      </w:r>
      <w:r>
        <w:rPr>
          <w:rFonts w:ascii="Times New Roman" w:eastAsia="-윤명조120" w:hint="eastAsia"/>
          <w:color w:val="auto"/>
          <w:sz w:val="18"/>
        </w:rPr>
        <w:t>four</w:t>
      </w:r>
      <w:r w:rsidRPr="00420312">
        <w:rPr>
          <w:rFonts w:ascii="Times New Roman" w:eastAsia="-윤명조120"/>
          <w:color w:val="auto"/>
          <w:sz w:val="18"/>
        </w:rPr>
        <w:t xml:space="preserve"> month</w:t>
      </w:r>
      <w:r>
        <w:rPr>
          <w:rFonts w:ascii="Times New Roman" w:eastAsia="-윤명조120" w:hint="eastAsia"/>
          <w:color w:val="auto"/>
          <w:sz w:val="18"/>
        </w:rPr>
        <w:t>s</w:t>
      </w:r>
      <w:r w:rsidRPr="00420312">
        <w:rPr>
          <w:rFonts w:ascii="Times New Roman" w:eastAsia="-윤명조120"/>
          <w:color w:val="auto"/>
          <w:sz w:val="18"/>
        </w:rPr>
        <w:t xml:space="preserve"> and serves as a channel for publications on superconductivity and related topics. The author(s) are required to submit THREE copies of the manuscripts along with original figures directly to the Editor. ( 9pt )</w:t>
      </w:r>
    </w:p>
    <w:p w14:paraId="7C941CF7" w14:textId="77777777" w:rsidR="00017BA0" w:rsidRPr="00420312" w:rsidRDefault="00017BA0" w:rsidP="00C14F39">
      <w:pPr>
        <w:pStyle w:val="ab"/>
        <w:framePr w:w="9361" w:hSpace="187" w:vSpace="187" w:wrap="notBeside" w:vAnchor="text" w:hAnchor="page" w:xAlign="center" w:y="1" w:anchorLock="1"/>
        <w:wordWrap/>
        <w:spacing w:line="240" w:lineRule="auto"/>
        <w:jc w:val="left"/>
        <w:rPr>
          <w:rFonts w:ascii="Times New Roman" w:eastAsia="-윤명조120"/>
          <w:color w:val="auto"/>
          <w:sz w:val="18"/>
        </w:rPr>
      </w:pPr>
      <w:r w:rsidRPr="00420312">
        <w:rPr>
          <w:rFonts w:ascii="Times New Roman" w:eastAsia="-윤명조120"/>
          <w:color w:val="auto"/>
          <w:sz w:val="18"/>
        </w:rPr>
        <w:t>(9pt )</w:t>
      </w:r>
    </w:p>
    <w:p w14:paraId="59283267" w14:textId="77777777" w:rsidR="00017BA0" w:rsidRPr="00420312" w:rsidRDefault="00017BA0" w:rsidP="00C14F39">
      <w:pPr>
        <w:pStyle w:val="ab"/>
        <w:framePr w:w="9361" w:hSpace="187" w:vSpace="187" w:wrap="notBeside" w:vAnchor="text" w:hAnchor="page" w:xAlign="center" w:y="1" w:anchorLock="1"/>
        <w:wordWrap/>
        <w:spacing w:line="240" w:lineRule="auto"/>
        <w:rPr>
          <w:rFonts w:ascii="Times New Roman" w:eastAsia="-윤명조120"/>
          <w:color w:val="auto"/>
          <w:sz w:val="16"/>
        </w:rPr>
      </w:pPr>
      <w:r w:rsidRPr="00420312">
        <w:rPr>
          <w:rFonts w:ascii="Times New Roman" w:eastAsia="-윤명조120"/>
          <w:i/>
          <w:color w:val="auto"/>
          <w:sz w:val="16"/>
        </w:rPr>
        <w:t xml:space="preserve">Keywords ( 8pt italic ) </w:t>
      </w:r>
      <w:r w:rsidRPr="00420312">
        <w:rPr>
          <w:rFonts w:ascii="Times New Roman" w:eastAsia="-윤명조120"/>
          <w:color w:val="auto"/>
          <w:sz w:val="16"/>
        </w:rPr>
        <w:t xml:space="preserve">: Magnetoconductance ( 8pt Normal )  </w:t>
      </w:r>
      <w:r w:rsidR="00B2399C">
        <w:rPr>
          <w:rFonts w:hAnsi="바탕체" w:hint="eastAsia"/>
          <w:color w:val="auto"/>
          <w:sz w:val="16"/>
        </w:rPr>
        <w:t xml:space="preserve"> </w:t>
      </w:r>
    </w:p>
    <w:p w14:paraId="7622913A" w14:textId="77777777" w:rsidR="00017BA0" w:rsidRDefault="00017BA0" w:rsidP="00C14F39">
      <w:pPr>
        <w:pStyle w:val="ab"/>
        <w:framePr w:w="9361" w:hSpace="187" w:vSpace="187" w:wrap="notBeside" w:vAnchor="text" w:hAnchor="page" w:xAlign="center" w:y="1" w:anchorLock="1"/>
        <w:tabs>
          <w:tab w:val="left" w:pos="800"/>
          <w:tab w:val="left" w:pos="1600"/>
          <w:tab w:val="left" w:pos="2400"/>
          <w:tab w:val="left" w:pos="3200"/>
          <w:tab w:val="left" w:pos="4000"/>
          <w:tab w:val="left" w:pos="4800"/>
          <w:tab w:val="left" w:pos="5600"/>
          <w:tab w:val="left" w:pos="6400"/>
          <w:tab w:val="left" w:pos="7200"/>
          <w:tab w:val="left" w:pos="8000"/>
          <w:tab w:val="left" w:pos="8800"/>
        </w:tabs>
        <w:wordWrap/>
        <w:spacing w:line="240" w:lineRule="auto"/>
        <w:rPr>
          <w:rFonts w:ascii="Times New Roman" w:eastAsia="-윤명조120" w:hint="eastAsia"/>
          <w:color w:val="auto"/>
          <w:sz w:val="16"/>
        </w:rPr>
      </w:pPr>
      <w:r w:rsidRPr="00420312">
        <w:rPr>
          <w:rFonts w:ascii="Times New Roman" w:eastAsia="-윤명조120"/>
          <w:color w:val="auto"/>
          <w:sz w:val="16"/>
        </w:rPr>
        <w:t>(8pt</w:t>
      </w:r>
      <w:r w:rsidR="00C14F39" w:rsidRPr="00C14F39">
        <w:rPr>
          <w:rFonts w:ascii="Times New Roman" w:eastAsia="-윤명조120"/>
          <w:color w:val="auto"/>
          <w:lang w:eastAsia="en-US"/>
        </w:rPr>
        <w:t xml:space="preserve"> </w:t>
      </w:r>
      <w:r w:rsidR="00C14F39" w:rsidRPr="00C14F39">
        <w:rPr>
          <w:rFonts w:ascii="Times New Roman" w:eastAsia="-윤명조120"/>
          <w:color w:val="auto"/>
          <w:sz w:val="16"/>
        </w:rPr>
        <w:t>double space</w:t>
      </w:r>
      <w:r w:rsidRPr="00420312">
        <w:rPr>
          <w:rFonts w:ascii="Times New Roman" w:eastAsia="-윤명조120"/>
          <w:color w:val="auto"/>
          <w:sz w:val="16"/>
        </w:rPr>
        <w:t>)</w:t>
      </w:r>
    </w:p>
    <w:p w14:paraId="272A48EB" w14:textId="77777777" w:rsidR="00C14F39" w:rsidRPr="00420312" w:rsidRDefault="00C14F39" w:rsidP="00C14F39">
      <w:pPr>
        <w:pStyle w:val="ab"/>
        <w:framePr w:w="9361" w:hSpace="187" w:vSpace="187" w:wrap="notBeside" w:vAnchor="text" w:hAnchor="page" w:xAlign="center" w:y="1" w:anchorLock="1"/>
        <w:tabs>
          <w:tab w:val="left" w:pos="800"/>
          <w:tab w:val="left" w:pos="1600"/>
          <w:tab w:val="left" w:pos="2400"/>
          <w:tab w:val="left" w:pos="3200"/>
          <w:tab w:val="left" w:pos="4000"/>
          <w:tab w:val="left" w:pos="4800"/>
          <w:tab w:val="left" w:pos="5600"/>
          <w:tab w:val="left" w:pos="6400"/>
          <w:tab w:val="left" w:pos="7200"/>
          <w:tab w:val="left" w:pos="8000"/>
          <w:tab w:val="left" w:pos="8800"/>
        </w:tabs>
        <w:wordWrap/>
        <w:spacing w:line="240" w:lineRule="auto"/>
        <w:rPr>
          <w:rFonts w:ascii="Times New Roman" w:eastAsia="-윤명조120"/>
          <w:color w:val="auto"/>
          <w:sz w:val="16"/>
        </w:rPr>
      </w:pPr>
    </w:p>
    <w:p w14:paraId="1C3C3A1D" w14:textId="77777777" w:rsidR="0006652B" w:rsidRDefault="0006652B" w:rsidP="0006652B">
      <w:pPr>
        <w:pStyle w:val="Abstract"/>
        <w:ind w:firstLineChars="114" w:firstLine="201"/>
        <w:rPr>
          <w:rFonts w:hint="eastAsia"/>
          <w:i/>
          <w:iCs/>
          <w:lang w:eastAsia="ko-KR"/>
        </w:rPr>
        <w:sectPr w:rsidR="0006652B" w:rsidSect="0006652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851" w:footer="0" w:gutter="0"/>
          <w:cols w:num="2" w:space="288"/>
          <w:titlePg/>
        </w:sectPr>
      </w:pPr>
    </w:p>
    <w:p w14:paraId="4D8E1CBD" w14:textId="77777777" w:rsidR="001D4D6C" w:rsidRPr="001C570A" w:rsidRDefault="00397F6B" w:rsidP="00397F6B">
      <w:pPr>
        <w:jc w:val="center"/>
        <w:rPr>
          <w:rFonts w:ascii="바탕체" w:eastAsia="바탕체" w:hAnsi="바탕체" w:hint="eastAsia"/>
          <w:lang w:eastAsia="ko-KR"/>
        </w:rPr>
      </w:pPr>
      <w:r w:rsidRPr="00397F6B">
        <w:rPr>
          <w:rFonts w:hint="eastAsia"/>
          <w:b/>
          <w:lang w:eastAsia="ko-KR"/>
        </w:rPr>
        <w:t xml:space="preserve">1. </w:t>
      </w:r>
      <w:r w:rsidR="001D4D6C" w:rsidRPr="00397F6B">
        <w:rPr>
          <w:b/>
        </w:rPr>
        <w:t>INTRODUCTION</w:t>
      </w:r>
      <w:r w:rsidR="003E4E12">
        <w:rPr>
          <w:rFonts w:hint="eastAsia"/>
          <w:b/>
          <w:lang w:eastAsia="ko-KR"/>
        </w:rPr>
        <w:t xml:space="preserve"> </w:t>
      </w:r>
      <w:r w:rsidR="003E4E12" w:rsidRPr="00420312">
        <w:rPr>
          <w:rFonts w:eastAsia="-윤명조120"/>
          <w:b/>
        </w:rPr>
        <w:t>(10pt Bold</w:t>
      </w:r>
      <w:r w:rsidR="00B2399C">
        <w:rPr>
          <w:rFonts w:eastAsia="-윤명조120" w:hint="eastAsia"/>
          <w:b/>
          <w:lang w:eastAsia="ko-KR"/>
        </w:rPr>
        <w:t xml:space="preserve"> </w:t>
      </w:r>
    </w:p>
    <w:p w14:paraId="5FF14CF5" w14:textId="77777777" w:rsidR="00397F6B" w:rsidRPr="003E4E12" w:rsidRDefault="003E4E12" w:rsidP="00397F6B">
      <w:pPr>
        <w:jc w:val="center"/>
        <w:rPr>
          <w:rFonts w:hint="eastAsia"/>
          <w:lang w:eastAsia="ko-KR"/>
        </w:rPr>
      </w:pPr>
      <w:r w:rsidRPr="003E4E12">
        <w:rPr>
          <w:rFonts w:hint="eastAsia"/>
          <w:lang w:eastAsia="ko-KR"/>
        </w:rPr>
        <w:t>(10</w:t>
      </w:r>
      <w:r w:rsidRPr="003E4E12">
        <w:rPr>
          <w:rFonts w:eastAsia="-윤명조120"/>
        </w:rPr>
        <w:t xml:space="preserve"> pt</w:t>
      </w:r>
      <w:r w:rsidRPr="003E4E12">
        <w:rPr>
          <w:rFonts w:eastAsia="-윤명조120" w:hint="eastAsia"/>
          <w:lang w:eastAsia="ko-KR"/>
        </w:rPr>
        <w:t>)</w:t>
      </w:r>
    </w:p>
    <w:p w14:paraId="47224C17" w14:textId="77777777" w:rsidR="001D4D6C" w:rsidRDefault="001D4D6C">
      <w:pPr>
        <w:pStyle w:val="Text"/>
        <w:spacing w:line="240" w:lineRule="auto"/>
      </w:pPr>
      <w:r>
        <w:rPr>
          <w:rFonts w:hint="eastAsia"/>
          <w:lang w:eastAsia="ko-KR"/>
        </w:rPr>
        <w:t xml:space="preserve">This </w:t>
      </w:r>
      <w:r>
        <w:t xml:space="preserve">document is a template for Microsoft </w:t>
      </w:r>
      <w:r>
        <w:rPr>
          <w:i/>
          <w:iCs/>
        </w:rPr>
        <w:t>Word</w:t>
      </w:r>
      <w:r>
        <w:t xml:space="preserve"> versions 6.0 or later. </w:t>
      </w:r>
      <w:r>
        <w:rPr>
          <w:rFonts w:hint="eastAsia"/>
          <w:lang w:eastAsia="ko-KR"/>
        </w:rPr>
        <w:t xml:space="preserve"> Margins are as follows. Top : 20 mm; bottom : 20 mm; left : 20 mm; right : 20 mm; head : 5mm; tail : 5 mm.  Font : Times New Roman, the size is 10 pt.  Line spacing : single.</w:t>
      </w:r>
    </w:p>
    <w:p w14:paraId="09CDD637" w14:textId="77777777" w:rsidR="001D4D6C" w:rsidRPr="005928AD" w:rsidRDefault="001D4D6C">
      <w:pPr>
        <w:pStyle w:val="Text"/>
        <w:spacing w:line="240" w:lineRule="auto"/>
        <w:ind w:firstLine="204"/>
        <w:rPr>
          <w:rFonts w:hint="eastAsia"/>
          <w:sz w:val="16"/>
          <w:szCs w:val="16"/>
          <w:lang w:eastAsia="ko-KR"/>
        </w:rPr>
      </w:pPr>
      <w:r>
        <w:rPr>
          <w:rFonts w:hint="eastAsia"/>
          <w:lang w:eastAsia="ko-KR"/>
        </w:rPr>
        <w:t>Type</w:t>
      </w:r>
      <w:r>
        <w:t xml:space="preserve"> over sections of TEMPLATE.DOC or cut from another document and paste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 </w:t>
      </w:r>
      <w:r w:rsidR="00B2399C">
        <w:rPr>
          <w:rFonts w:hint="eastAsia"/>
          <w:lang w:eastAsia="ko-KR"/>
        </w:rPr>
        <w:t xml:space="preserve"> </w:t>
      </w:r>
    </w:p>
    <w:p w14:paraId="389FB6E0" w14:textId="77777777" w:rsidR="003E4E12" w:rsidRPr="00420312" w:rsidRDefault="003E4E12" w:rsidP="003E4E12">
      <w:pPr>
        <w:pStyle w:val="ab"/>
        <w:tabs>
          <w:tab w:val="left" w:pos="800"/>
          <w:tab w:val="left" w:pos="1600"/>
          <w:tab w:val="left" w:pos="2400"/>
          <w:tab w:val="left" w:pos="3200"/>
          <w:tab w:val="left" w:pos="4000"/>
          <w:tab w:val="left" w:pos="4800"/>
          <w:tab w:val="left" w:pos="5600"/>
          <w:tab w:val="left" w:pos="6400"/>
          <w:tab w:val="left" w:pos="7200"/>
          <w:tab w:val="left" w:pos="8000"/>
          <w:tab w:val="left" w:pos="8800"/>
        </w:tabs>
        <w:wordWrap/>
        <w:spacing w:line="260" w:lineRule="atLeast"/>
        <w:rPr>
          <w:rFonts w:ascii="Times New Roman" w:eastAsia="-윤명조120"/>
          <w:color w:val="auto"/>
        </w:rPr>
      </w:pPr>
      <w:r w:rsidRPr="00420312">
        <w:rPr>
          <w:rFonts w:ascii="Times New Roman" w:eastAsia="-윤명조120"/>
          <w:color w:val="auto"/>
        </w:rPr>
        <w:t>(10pt Double Space)</w:t>
      </w:r>
    </w:p>
    <w:p w14:paraId="6237805F" w14:textId="77777777" w:rsidR="00CA4164" w:rsidRDefault="00CA4164">
      <w:pPr>
        <w:pStyle w:val="Text"/>
        <w:spacing w:line="240" w:lineRule="auto"/>
        <w:ind w:firstLine="204"/>
        <w:rPr>
          <w:rFonts w:hint="eastAsia"/>
          <w:lang w:eastAsia="ko-KR"/>
        </w:rPr>
      </w:pPr>
    </w:p>
    <w:p w14:paraId="0644A3EB" w14:textId="77777777" w:rsidR="00D07249" w:rsidRDefault="00D07249">
      <w:pPr>
        <w:pStyle w:val="Text"/>
        <w:spacing w:line="240" w:lineRule="auto"/>
        <w:ind w:firstLine="204"/>
        <w:rPr>
          <w:rFonts w:hint="eastAsia"/>
          <w:lang w:eastAsia="ko-KR"/>
        </w:rPr>
      </w:pPr>
    </w:p>
    <w:p w14:paraId="125114F6" w14:textId="77777777" w:rsidR="001D4D6C" w:rsidRDefault="00397F6B" w:rsidP="00397F6B">
      <w:pPr>
        <w:jc w:val="center"/>
        <w:rPr>
          <w:rFonts w:hint="eastAsia"/>
          <w:b/>
          <w:lang w:eastAsia="ko-KR"/>
        </w:rPr>
      </w:pPr>
      <w:r w:rsidRPr="00397F6B">
        <w:rPr>
          <w:rFonts w:hint="eastAsia"/>
          <w:b/>
          <w:lang w:eastAsia="ko-KR"/>
        </w:rPr>
        <w:t xml:space="preserve">2. </w:t>
      </w:r>
      <w:r w:rsidR="001D4D6C" w:rsidRPr="00397F6B">
        <w:rPr>
          <w:b/>
        </w:rPr>
        <w:t>H</w:t>
      </w:r>
      <w:r w:rsidR="001D4D6C" w:rsidRPr="00397F6B">
        <w:rPr>
          <w:rFonts w:hint="eastAsia"/>
          <w:b/>
          <w:lang w:eastAsia="ko-KR"/>
        </w:rPr>
        <w:t>ELPFUL</w:t>
      </w:r>
      <w:r w:rsidR="001D4D6C" w:rsidRPr="00397F6B">
        <w:rPr>
          <w:b/>
        </w:rPr>
        <w:t xml:space="preserve"> H</w:t>
      </w:r>
      <w:r w:rsidR="001D4D6C" w:rsidRPr="00397F6B">
        <w:rPr>
          <w:rFonts w:hint="eastAsia"/>
          <w:b/>
          <w:lang w:eastAsia="ko-KR"/>
        </w:rPr>
        <w:t>INTS</w:t>
      </w:r>
    </w:p>
    <w:p w14:paraId="4B9DE9BF" w14:textId="77777777" w:rsidR="00397F6B" w:rsidRPr="00397F6B" w:rsidRDefault="00397F6B" w:rsidP="00397F6B">
      <w:pPr>
        <w:jc w:val="center"/>
        <w:rPr>
          <w:b/>
        </w:rPr>
      </w:pPr>
    </w:p>
    <w:p w14:paraId="041D3010" w14:textId="77777777" w:rsidR="001D4D6C" w:rsidRPr="00397F6B" w:rsidRDefault="00397F6B" w:rsidP="00397F6B">
      <w:r>
        <w:rPr>
          <w:rFonts w:hint="eastAsia"/>
          <w:lang w:eastAsia="ko-KR"/>
        </w:rPr>
        <w:t xml:space="preserve">2.1. </w:t>
      </w:r>
      <w:r w:rsidR="001D4D6C" w:rsidRPr="00397F6B">
        <w:t>Figures and Tables</w:t>
      </w:r>
    </w:p>
    <w:p w14:paraId="6EC989F6" w14:textId="77777777" w:rsidR="001D4D6C" w:rsidRDefault="001D4D6C">
      <w:pPr>
        <w:pStyle w:val="Text"/>
        <w:spacing w:line="240" w:lineRule="auto"/>
        <w:rPr>
          <w:b/>
          <w:bCs/>
        </w:rPr>
      </w:pPr>
      <w:r>
        <w:t xml:space="preserve">Large figures and tables may span both columns. Place figure captions below the figures; place table titles above the tables. If your figure has two parts, for example, include the labels "(a)" and "(b)" as part of the artwork. Please verify that figures and tables that you mention in the text actually exist. </w:t>
      </w:r>
    </w:p>
    <w:p w14:paraId="44BE8C64" w14:textId="77777777" w:rsidR="001D4D6C" w:rsidRDefault="001D4D6C">
      <w:pPr>
        <w:pStyle w:val="Text"/>
        <w:spacing w:line="240" w:lineRule="auto"/>
      </w:pPr>
      <w:r>
        <w:t xml:space="preserve">Use the abbreviation "Fig." even at the beginning of a sentence. Do not abbreviate "Table." Tables are </w:t>
      </w:r>
      <w:r w:rsidR="00D72327">
        <w:rPr>
          <w:rFonts w:hint="eastAsia"/>
          <w:lang w:eastAsia="ko-KR"/>
        </w:rPr>
        <w:t xml:space="preserve"> </w:t>
      </w:r>
      <w:r>
        <w:t xml:space="preserve">numbered with Roman numerals. </w:t>
      </w:r>
    </w:p>
    <w:p w14:paraId="5D1CB311" w14:textId="77777777" w:rsidR="00A03C85" w:rsidRDefault="001D4D6C" w:rsidP="00A03C85">
      <w:pPr>
        <w:pStyle w:val="Text"/>
        <w:spacing w:line="240" w:lineRule="auto"/>
        <w:rPr>
          <w:rFonts w:hint="eastAsia"/>
          <w:lang w:eastAsia="ko-KR"/>
        </w:rPr>
      </w:pPr>
      <w:r>
        <w:t xml:space="preserve">Figure axis labels are often a source of confusion. Use </w:t>
      </w:r>
      <w:r w:rsidR="00A03C85">
        <w:t xml:space="preserve">words rather than symbols. As an example, write the quantity "Magnetization," or "Magnetization, </w:t>
      </w:r>
      <w:r w:rsidR="00A03C85">
        <w:rPr>
          <w:i/>
          <w:iCs/>
        </w:rPr>
        <w:t>M</w:t>
      </w:r>
      <w:r w:rsidR="00A03C85">
        <w:t>," not just</w:t>
      </w:r>
    </w:p>
    <w:p w14:paraId="310E6BBE" w14:textId="77777777" w:rsidR="00A03C85" w:rsidRDefault="00A03C85" w:rsidP="00A03C85">
      <w:pPr>
        <w:pStyle w:val="Text"/>
        <w:spacing w:line="240" w:lineRule="auto"/>
        <w:rPr>
          <w:rFonts w:hint="eastAsia"/>
          <w:lang w:eastAsia="ko-KR"/>
        </w:rPr>
      </w:pPr>
    </w:p>
    <w:tbl>
      <w:tblPr>
        <w:tblW w:w="0" w:type="auto"/>
        <w:tblInd w:w="108" w:type="dxa"/>
        <w:tblBorders>
          <w:top w:val="single" w:sz="4" w:space="0" w:color="auto"/>
        </w:tblBorders>
        <w:tblLook w:val="01E0" w:firstRow="1" w:lastRow="1" w:firstColumn="1" w:lastColumn="1" w:noHBand="0" w:noVBand="0"/>
      </w:tblPr>
      <w:tblGrid>
        <w:gridCol w:w="4567"/>
      </w:tblGrid>
      <w:tr w:rsidR="00A03C85" w14:paraId="17F310E0" w14:textId="77777777">
        <w:trPr>
          <w:trHeight w:val="265"/>
        </w:trPr>
        <w:tc>
          <w:tcPr>
            <w:tcW w:w="4610" w:type="dxa"/>
            <w:tcBorders>
              <w:top w:val="single" w:sz="4" w:space="0" w:color="auto"/>
              <w:left w:val="nil"/>
              <w:bottom w:val="nil"/>
              <w:right w:val="nil"/>
            </w:tcBorders>
            <w:vAlign w:val="center"/>
          </w:tcPr>
          <w:p w14:paraId="11482654" w14:textId="77777777" w:rsidR="00A03C85" w:rsidRDefault="00A03C85" w:rsidP="0021305A">
            <w:pPr>
              <w:rPr>
                <w:kern w:val="2"/>
                <w:lang w:eastAsia="ko-KR"/>
              </w:rPr>
            </w:pPr>
            <w:r>
              <w:rPr>
                <w:b/>
                <w:bCs/>
                <w:kern w:val="2"/>
              </w:rPr>
              <w:t>*</w:t>
            </w:r>
            <w:r>
              <w:rPr>
                <w:b/>
                <w:bCs/>
                <w:kern w:val="2"/>
                <w:lang w:eastAsia="ko-KR"/>
              </w:rPr>
              <w:t xml:space="preserve"> </w:t>
            </w:r>
            <w:r>
              <w:rPr>
                <w:bCs/>
                <w:kern w:val="2"/>
                <w:lang w:eastAsia="ko-KR"/>
              </w:rPr>
              <w:t xml:space="preserve">Corresponding author: </w:t>
            </w:r>
            <w:r w:rsidR="0021305A">
              <w:rPr>
                <w:rFonts w:hint="eastAsia"/>
                <w:spacing w:val="10"/>
                <w:lang w:eastAsia="ko-KR"/>
              </w:rPr>
              <w:t>gdhong</w:t>
            </w:r>
            <w:r w:rsidR="0021305A" w:rsidRPr="006C515A">
              <w:rPr>
                <w:spacing w:val="10"/>
              </w:rPr>
              <w:t>@</w:t>
            </w:r>
            <w:r w:rsidR="0021305A">
              <w:rPr>
                <w:rFonts w:hint="eastAsia"/>
                <w:spacing w:val="10"/>
                <w:lang w:eastAsia="ko-KR"/>
              </w:rPr>
              <w:t>hankuk.ac</w:t>
            </w:r>
            <w:r w:rsidR="0021305A" w:rsidRPr="006C515A">
              <w:rPr>
                <w:spacing w:val="10"/>
              </w:rPr>
              <w:t>.kr</w:t>
            </w:r>
          </w:p>
        </w:tc>
      </w:tr>
    </w:tbl>
    <w:p w14:paraId="62DB293B" w14:textId="77777777" w:rsidR="004A08C3" w:rsidRPr="00CA4164" w:rsidRDefault="00D742B0" w:rsidP="004A08C3">
      <w:pPr>
        <w:pStyle w:val="TableTitle"/>
        <w:rPr>
          <w:lang w:eastAsia="ko-KR"/>
        </w:rPr>
      </w:pPr>
      <w:r>
        <w:rPr>
          <w:rFonts w:hint="eastAsia"/>
          <w:lang w:eastAsia="ko-KR"/>
        </w:rPr>
        <w:t xml:space="preserve"> </w:t>
      </w:r>
      <w:r w:rsidR="004A08C3" w:rsidRPr="00CA4164">
        <w:rPr>
          <w:lang w:eastAsia="ko-KR"/>
        </w:rPr>
        <w:t xml:space="preserve">TABLE </w:t>
      </w:r>
      <w:r w:rsidR="00B2399C">
        <w:rPr>
          <w:rFonts w:hint="eastAsia"/>
          <w:lang w:eastAsia="ko-KR"/>
        </w:rPr>
        <w:t xml:space="preserve"> </w:t>
      </w:r>
    </w:p>
    <w:p w14:paraId="0CC99DB2" w14:textId="77777777" w:rsidR="004A08C3" w:rsidRPr="00E90479" w:rsidRDefault="004A08C3" w:rsidP="00D07249">
      <w:pPr>
        <w:pStyle w:val="TableTitle"/>
        <w:rPr>
          <w:lang w:eastAsia="ko-KR"/>
        </w:rPr>
      </w:pPr>
      <w:r>
        <w:t>Units for Magnetic Properties</w:t>
      </w:r>
      <w:r>
        <w:rPr>
          <w:rFonts w:hint="eastAsia"/>
          <w:lang w:eastAsia="ko-KR"/>
        </w:rPr>
        <w:t>.</w:t>
      </w:r>
      <w:r w:rsidR="00E90479">
        <w:rPr>
          <w:rFonts w:hint="eastAsia"/>
          <w:lang w:eastAsia="ko-KR"/>
        </w:rPr>
        <w:t xml:space="preserve"> </w:t>
      </w:r>
    </w:p>
    <w:p w14:paraId="2DB3604D" w14:textId="40B169F0" w:rsidR="004A08C3" w:rsidRDefault="004443A0" w:rsidP="004A08C3">
      <w:pPr>
        <w:pStyle w:val="Text"/>
        <w:spacing w:line="240" w:lineRule="auto"/>
        <w:ind w:firstLine="0"/>
        <w:rPr>
          <w:rFonts w:hint="eastAsia"/>
          <w:lang w:eastAsia="ko-KR"/>
        </w:rPr>
      </w:pPr>
      <w:r>
        <w:rPr>
          <w:noProof/>
        </w:rPr>
        <w:drawing>
          <wp:inline distT="0" distB="0" distL="0" distR="0" wp14:anchorId="18D411A3" wp14:editId="769802D4">
            <wp:extent cx="3006725" cy="19164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6725" cy="1916430"/>
                    </a:xfrm>
                    <a:prstGeom prst="rect">
                      <a:avLst/>
                    </a:prstGeom>
                    <a:noFill/>
                    <a:ln>
                      <a:noFill/>
                    </a:ln>
                  </pic:spPr>
                </pic:pic>
              </a:graphicData>
            </a:graphic>
          </wp:inline>
        </w:drawing>
      </w:r>
    </w:p>
    <w:p w14:paraId="55822B02" w14:textId="77777777" w:rsidR="004A08C3" w:rsidRDefault="004A08C3" w:rsidP="004A08C3">
      <w:pPr>
        <w:pStyle w:val="a4"/>
      </w:pPr>
      <w:r>
        <w:t xml:space="preserve">No vertical lines in table. Statements that serve as captions for the entire table do not need footnote letters. </w:t>
      </w:r>
    </w:p>
    <w:p w14:paraId="7DB8DF0A" w14:textId="77777777" w:rsidR="004A08C3" w:rsidRDefault="004A08C3" w:rsidP="009A4942">
      <w:pPr>
        <w:pStyle w:val="Text"/>
        <w:spacing w:line="240" w:lineRule="auto"/>
        <w:ind w:firstLine="0"/>
        <w:rPr>
          <w:rFonts w:hint="eastAsia"/>
          <w:lang w:eastAsia="ko-KR"/>
        </w:rPr>
      </w:pPr>
    </w:p>
    <w:p w14:paraId="38517161" w14:textId="77777777" w:rsidR="00F10A41" w:rsidRDefault="00397F6B" w:rsidP="00F10A41">
      <w:pPr>
        <w:pStyle w:val="Text"/>
        <w:spacing w:line="240" w:lineRule="auto"/>
        <w:rPr>
          <w:rFonts w:hint="eastAsia"/>
          <w:lang w:eastAsia="ko-KR"/>
        </w:rPr>
      </w:pPr>
      <w:r>
        <w:t>"</w:t>
      </w:r>
      <w:r>
        <w:rPr>
          <w:i/>
          <w:iCs/>
        </w:rPr>
        <w:t>M</w:t>
      </w:r>
      <w:r>
        <w:t>." Put units in parentheses. Do not label axes only with</w:t>
      </w:r>
      <w:r>
        <w:rPr>
          <w:rFonts w:hint="eastAsia"/>
          <w:lang w:eastAsia="ko-KR"/>
        </w:rPr>
        <w:t xml:space="preserve"> </w:t>
      </w:r>
      <w:r>
        <w:t>units. As in Fig. 1, for example, write "Magnetization</w:t>
      </w:r>
      <w:r w:rsidR="001D4D6C">
        <w:t xml:space="preserve"> (A/m)" or "Magnetization (A</w:t>
      </w:r>
      <w:r w:rsidR="001D4D6C">
        <w:rPr>
          <w:position w:val="-2"/>
        </w:rPr>
        <w:object w:dxaOrig="100" w:dyaOrig="120" w14:anchorId="1AB54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5.75pt" o:ole="" fillcolor="window">
            <v:imagedata r:id="rId14" o:title=""/>
          </v:shape>
          <o:OLEObject Type="Embed" ProgID="Equation.3" ShapeID="_x0000_i1026" DrawAspect="Content" ObjectID="_1702191306" r:id="rId15"/>
        </w:object>
      </w:r>
      <w:r w:rsidR="001D4D6C">
        <w:t>m</w:t>
      </w:r>
      <w:r w:rsidR="001D4D6C">
        <w:rPr>
          <w:position w:val="-4"/>
        </w:rPr>
        <w:object w:dxaOrig="220" w:dyaOrig="260" w14:anchorId="379ABAAC">
          <v:shape id="_x0000_i1027" type="#_x0000_t75" style="width:10.95pt;height:13.25pt" o:ole="" fillcolor="window">
            <v:imagedata r:id="rId16" o:title=""/>
          </v:shape>
          <o:OLEObject Type="Embed" ProgID="Equation.3" ShapeID="_x0000_i1027" DrawAspect="Content" ObjectID="_1702191307" r:id="rId17"/>
        </w:object>
      </w:r>
      <w:r w:rsidR="001D4D6C">
        <w:t>)," not just "A/m." Do not label axes with a ratio of quantities and units. For example, write "Temperature (K)," not "Temperature/K."</w:t>
      </w:r>
      <w:r w:rsidR="00F10A41" w:rsidRPr="00F10A41">
        <w:t xml:space="preserve"> </w:t>
      </w:r>
      <w:r w:rsidR="00F10A41">
        <w:t>Multipliers can be especially confusing. Write "Magnetization (kA/m)" or "Magnetization (</w:t>
      </w:r>
      <w:r w:rsidR="00F10A41">
        <w:rPr>
          <w:position w:val="-6"/>
        </w:rPr>
        <w:object w:dxaOrig="279" w:dyaOrig="279" w14:anchorId="45F8340C">
          <v:shape id="_x0000_i1028" type="#_x0000_t75" style="width:15pt;height:15pt" o:ole="" fillcolor="window">
            <v:imagedata r:id="rId18" o:title=""/>
          </v:shape>
          <o:OLEObject Type="Embed" ProgID="Equation.3" ShapeID="_x0000_i1028" DrawAspect="Content" ObjectID="_1702191308" r:id="rId19"/>
        </w:object>
      </w:r>
      <w:r w:rsidR="00F10A41">
        <w:t>A/m)." Figure labels should be legible, approximately 8 to 10 point type.</w:t>
      </w:r>
    </w:p>
    <w:p w14:paraId="27775BB3" w14:textId="77777777" w:rsidR="00F10A41" w:rsidRDefault="00F10A41" w:rsidP="00F10A41">
      <w:pPr>
        <w:pStyle w:val="Text"/>
        <w:spacing w:line="240" w:lineRule="auto"/>
        <w:rPr>
          <w:rFonts w:hint="eastAsia"/>
          <w:lang w:eastAsia="ko-KR"/>
        </w:rPr>
      </w:pPr>
    </w:p>
    <w:p w14:paraId="2905A41E" w14:textId="77777777" w:rsidR="004427EC" w:rsidRDefault="004427EC" w:rsidP="004427EC">
      <w:r>
        <w:rPr>
          <w:rFonts w:hint="eastAsia"/>
          <w:lang w:eastAsia="ko-KR"/>
        </w:rPr>
        <w:t xml:space="preserve">2.2. </w:t>
      </w:r>
      <w:r w:rsidRPr="006F3E4F">
        <w:t>References</w:t>
      </w:r>
    </w:p>
    <w:p w14:paraId="5875CE51" w14:textId="77777777" w:rsidR="00003069" w:rsidRDefault="004427EC" w:rsidP="00003069">
      <w:pPr>
        <w:pStyle w:val="Text"/>
        <w:spacing w:line="240" w:lineRule="auto"/>
        <w:ind w:firstLine="0"/>
        <w:rPr>
          <w:rFonts w:hint="eastAsia"/>
          <w:lang w:eastAsia="ko-KR"/>
        </w:rPr>
      </w:pPr>
      <w:r>
        <w:t>Number citations consecutively in square brackets [1]. The sentence punctuation follows the brackets [2]. Multiple references [2</w:t>
      </w:r>
      <w:r w:rsidR="00252117">
        <w:t xml:space="preserve">, </w:t>
      </w:r>
      <w:r>
        <w:t>3] are each num</w:t>
      </w:r>
      <w:r w:rsidR="00252117">
        <w:t>bered with separate brackets [1-</w:t>
      </w:r>
      <w:r>
        <w:t>3]. When citing a section in a book, please</w:t>
      </w:r>
      <w:r w:rsidR="00F52096">
        <w:rPr>
          <w:rFonts w:hint="eastAsia"/>
          <w:lang w:eastAsia="ko-KR"/>
        </w:rPr>
        <w:t xml:space="preserve"> </w:t>
      </w:r>
      <w:r w:rsidR="00F52096">
        <w:t>give the relevant page numbers [2].</w:t>
      </w:r>
      <w:r w:rsidR="000E37A4" w:rsidRPr="000E37A4">
        <w:t xml:space="preserve"> </w:t>
      </w:r>
      <w:r w:rsidR="000E37A4">
        <w:t>In sentences, refer simply to the reference number, as in [3]. Do not use "Ref. [3]" or</w:t>
      </w:r>
      <w:r w:rsidR="000E37A4">
        <w:rPr>
          <w:rFonts w:hint="eastAsia"/>
          <w:lang w:eastAsia="ko-KR"/>
        </w:rPr>
        <w:t xml:space="preserve"> </w:t>
      </w:r>
      <w:r w:rsidR="000E37A4">
        <w:t>"reference [3]" except at the beginning of</w:t>
      </w:r>
      <w:r w:rsidR="00003069">
        <w:rPr>
          <w:rFonts w:hint="eastAsia"/>
          <w:lang w:eastAsia="ko-KR"/>
        </w:rPr>
        <w:t xml:space="preserve"> </w:t>
      </w:r>
      <w:r w:rsidR="000E37A4">
        <w:t>a</w:t>
      </w:r>
    </w:p>
    <w:p w14:paraId="3A78D4D7" w14:textId="0FBACE71" w:rsidR="001D4D6C" w:rsidRDefault="004443A0" w:rsidP="00003069">
      <w:pPr>
        <w:pStyle w:val="Text"/>
        <w:spacing w:line="240" w:lineRule="auto"/>
        <w:ind w:firstLine="0"/>
      </w:pPr>
      <w:r>
        <w:rPr>
          <w:noProof/>
        </w:rPr>
        <w:lastRenderedPageBreak/>
        <w:drawing>
          <wp:inline distT="0" distB="0" distL="0" distR="0" wp14:anchorId="5DF188D9" wp14:editId="397D1C7E">
            <wp:extent cx="2209165" cy="168973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9165" cy="1689735"/>
                    </a:xfrm>
                    <a:prstGeom prst="rect">
                      <a:avLst/>
                    </a:prstGeom>
                    <a:noFill/>
                    <a:ln>
                      <a:noFill/>
                    </a:ln>
                  </pic:spPr>
                </pic:pic>
              </a:graphicData>
            </a:graphic>
          </wp:inline>
        </w:drawing>
      </w:r>
    </w:p>
    <w:p w14:paraId="488A06A9" w14:textId="77777777" w:rsidR="005C066A" w:rsidRDefault="005C066A">
      <w:pPr>
        <w:pStyle w:val="a4"/>
        <w:ind w:firstLine="0"/>
        <w:rPr>
          <w:rFonts w:hint="eastAsia"/>
          <w:sz w:val="20"/>
          <w:szCs w:val="20"/>
          <w:lang w:eastAsia="ko-KR"/>
        </w:rPr>
      </w:pPr>
    </w:p>
    <w:p w14:paraId="722E50F7" w14:textId="77777777" w:rsidR="001D4D6C" w:rsidRDefault="00004DCF">
      <w:pPr>
        <w:pStyle w:val="a4"/>
        <w:ind w:firstLine="0"/>
        <w:rPr>
          <w:rFonts w:hint="eastAsia"/>
          <w:sz w:val="20"/>
          <w:szCs w:val="20"/>
          <w:lang w:eastAsia="ko-KR"/>
        </w:rPr>
      </w:pPr>
      <w:r w:rsidRPr="00D35909">
        <w:rPr>
          <w:sz w:val="20"/>
          <w:szCs w:val="20"/>
        </w:rPr>
        <w:t xml:space="preserve">Fig. 1. </w:t>
      </w:r>
      <w:r w:rsidR="001D4D6C" w:rsidRPr="00D35909">
        <w:rPr>
          <w:sz w:val="20"/>
          <w:szCs w:val="20"/>
        </w:rPr>
        <w:t>Magnetization as a function of applied field. Note that "Fig." is abbreviated. There is a period after the figure number, followed by two spaces. It is good practice to explain the significance of the figure in the caption</w:t>
      </w:r>
      <w:r w:rsidR="00B2399C">
        <w:rPr>
          <w:rFonts w:hint="eastAsia"/>
          <w:b/>
          <w:sz w:val="20"/>
          <w:szCs w:val="20"/>
          <w:lang w:eastAsia="ko-KR"/>
        </w:rPr>
        <w:t>.</w:t>
      </w:r>
      <w:r w:rsidR="001D4D6C" w:rsidRPr="00D35909">
        <w:rPr>
          <w:sz w:val="20"/>
          <w:szCs w:val="20"/>
        </w:rPr>
        <w:t xml:space="preserve"> </w:t>
      </w:r>
    </w:p>
    <w:p w14:paraId="75E5102F" w14:textId="77777777" w:rsidR="00655731" w:rsidRDefault="00655731" w:rsidP="004427EC">
      <w:pPr>
        <w:pStyle w:val="Text"/>
        <w:spacing w:line="240" w:lineRule="auto"/>
        <w:ind w:firstLine="0"/>
        <w:rPr>
          <w:rFonts w:hint="eastAsia"/>
          <w:lang w:eastAsia="ko-KR"/>
        </w:rPr>
      </w:pPr>
    </w:p>
    <w:p w14:paraId="6FAAD009" w14:textId="77777777" w:rsidR="001D4D6C" w:rsidRDefault="001D4D6C" w:rsidP="004427EC">
      <w:pPr>
        <w:pStyle w:val="Text"/>
        <w:spacing w:line="240" w:lineRule="auto"/>
        <w:ind w:firstLine="0"/>
        <w:rPr>
          <w:rFonts w:hint="eastAsia"/>
          <w:lang w:eastAsia="ko-KR"/>
        </w:rPr>
      </w:pPr>
      <w:r>
        <w:t xml:space="preserve">sentence: "Reference [3] shows ... ." </w:t>
      </w:r>
    </w:p>
    <w:p w14:paraId="06FBD7F1" w14:textId="77777777" w:rsidR="006F3E4F" w:rsidRDefault="006F3E4F" w:rsidP="006F3E4F">
      <w:pPr>
        <w:rPr>
          <w:rFonts w:hint="eastAsia"/>
          <w:lang w:eastAsia="ko-KR"/>
        </w:rPr>
      </w:pPr>
    </w:p>
    <w:p w14:paraId="0697F6F8" w14:textId="77777777" w:rsidR="001D4D6C" w:rsidRDefault="006F3E4F" w:rsidP="006F3E4F">
      <w:r>
        <w:rPr>
          <w:rFonts w:hint="eastAsia"/>
          <w:lang w:eastAsia="ko-KR"/>
        </w:rPr>
        <w:t xml:space="preserve">2.2.1 </w:t>
      </w:r>
      <w:r w:rsidR="001D4D6C">
        <w:rPr>
          <w:rFonts w:hint="eastAsia"/>
          <w:lang w:eastAsia="ko-KR"/>
        </w:rPr>
        <w:t xml:space="preserve">Other </w:t>
      </w:r>
      <w:r w:rsidR="001D4D6C" w:rsidRPr="006F3E4F">
        <w:rPr>
          <w:rFonts w:hint="eastAsia"/>
        </w:rPr>
        <w:t>References</w:t>
      </w:r>
    </w:p>
    <w:p w14:paraId="0EEA4756" w14:textId="77777777" w:rsidR="001D4D6C" w:rsidRDefault="001D4D6C">
      <w:pPr>
        <w:pStyle w:val="Text"/>
        <w:spacing w:line="240" w:lineRule="auto"/>
      </w:pPr>
      <w:r>
        <w:t>Give all authors' names; do not use "et al." unless there are six authors or more. Use a space after authors' initials. Papers that have not been published should be cited as "unpublished" [4]. Papers that have been submitted or accepted for publication should be cited as "submitted for publication" [5]. Please give affiliations and addresses for personal communications [6].</w:t>
      </w:r>
    </w:p>
    <w:p w14:paraId="4CBF6D68" w14:textId="77777777" w:rsidR="001D4D6C" w:rsidRDefault="001D4D6C">
      <w:pPr>
        <w:pStyle w:val="Text"/>
        <w:spacing w:line="240" w:lineRule="auto"/>
        <w:ind w:firstLine="144"/>
        <w:rPr>
          <w:rFonts w:hint="eastAsia"/>
          <w:lang w:eastAsia="ko-KR"/>
        </w:rPr>
      </w:pPr>
      <w:r>
        <w:t>Capitalize only the first word in a paper title, except for proper nouns and element symbols. If you are short of space, you may omit paper titles. However, paper titles are helpful to your readers and are strongly recommended. For papers published in translation journals, give the English citation first, followed by the original foreign-language citation [7].</w:t>
      </w:r>
    </w:p>
    <w:p w14:paraId="66D50D57" w14:textId="77777777" w:rsidR="006F3E4F" w:rsidRDefault="006F3E4F">
      <w:pPr>
        <w:pStyle w:val="Text"/>
        <w:spacing w:line="240" w:lineRule="auto"/>
        <w:ind w:firstLine="144"/>
        <w:rPr>
          <w:rFonts w:hint="eastAsia"/>
          <w:lang w:eastAsia="ko-KR"/>
        </w:rPr>
      </w:pPr>
    </w:p>
    <w:p w14:paraId="166DA54A" w14:textId="77777777" w:rsidR="001D4D6C" w:rsidRDefault="006F3E4F" w:rsidP="006F3E4F">
      <w:r>
        <w:rPr>
          <w:rFonts w:hint="eastAsia"/>
          <w:lang w:eastAsia="ko-KR"/>
        </w:rPr>
        <w:t xml:space="preserve">2.3. </w:t>
      </w:r>
      <w:r w:rsidR="001D4D6C" w:rsidRPr="006F3E4F">
        <w:t>Abbreviations</w:t>
      </w:r>
      <w:r w:rsidR="001D4D6C">
        <w:t xml:space="preserve"> and Acronyms</w:t>
      </w:r>
    </w:p>
    <w:p w14:paraId="076AC3D4" w14:textId="77777777" w:rsidR="001D4D6C" w:rsidRDefault="001D4D6C">
      <w:pPr>
        <w:pStyle w:val="Text"/>
        <w:spacing w:line="240" w:lineRule="auto"/>
        <w:ind w:firstLine="144"/>
        <w:rPr>
          <w:rFonts w:hint="eastAsia"/>
          <w:lang w:eastAsia="ko-KR"/>
        </w:rPr>
      </w:pPr>
      <w:r>
        <w:t xml:space="preserve">Define abbreviations and acronyms the first time they are used in the text, even after they have </w:t>
      </w:r>
      <w:r w:rsidRPr="007554C6">
        <w:t xml:space="preserve">already been defined in the abstract. Abbreviations such as </w:t>
      </w:r>
      <w:r w:rsidR="00E958FC" w:rsidRPr="007554C6">
        <w:rPr>
          <w:rFonts w:hint="eastAsia"/>
          <w:lang w:eastAsia="ko-KR"/>
        </w:rPr>
        <w:t xml:space="preserve">PSAC </w:t>
      </w:r>
      <w:r w:rsidRPr="007554C6">
        <w:t>, SI, ac, and dc do not have to be defined. Abbreviations that incorporate periods should not have spaces: write "</w:t>
      </w:r>
      <w:r w:rsidR="00E958FC" w:rsidRPr="007554C6">
        <w:rPr>
          <w:rFonts w:hint="eastAsia"/>
          <w:lang w:eastAsia="ko-KR"/>
        </w:rPr>
        <w:t>P</w:t>
      </w:r>
      <w:r w:rsidRPr="007554C6">
        <w:t>.</w:t>
      </w:r>
      <w:r w:rsidR="00E958FC" w:rsidRPr="007554C6">
        <w:rPr>
          <w:rFonts w:hint="eastAsia"/>
          <w:lang w:eastAsia="ko-KR"/>
        </w:rPr>
        <w:t>S</w:t>
      </w:r>
      <w:r w:rsidRPr="007554C6">
        <w:t>.</w:t>
      </w:r>
      <w:r w:rsidR="00E958FC" w:rsidRPr="007554C6">
        <w:rPr>
          <w:rFonts w:hint="eastAsia"/>
          <w:lang w:eastAsia="ko-KR"/>
        </w:rPr>
        <w:t>A</w:t>
      </w:r>
      <w:r w:rsidRPr="007554C6">
        <w:t>.</w:t>
      </w:r>
      <w:r w:rsidR="00E958FC" w:rsidRPr="007554C6">
        <w:rPr>
          <w:rFonts w:hint="eastAsia"/>
          <w:lang w:eastAsia="ko-KR"/>
        </w:rPr>
        <w:t>C</w:t>
      </w:r>
      <w:r w:rsidRPr="007554C6">
        <w:t>.,"</w:t>
      </w:r>
      <w:r w:rsidR="00E958FC" w:rsidRPr="007554C6">
        <w:rPr>
          <w:rFonts w:hint="eastAsia"/>
          <w:lang w:eastAsia="ko-KR"/>
        </w:rPr>
        <w:t xml:space="preserve"> </w:t>
      </w:r>
      <w:r w:rsidRPr="007554C6">
        <w:t xml:space="preserve"> not </w:t>
      </w:r>
      <w:r w:rsidR="00E958FC" w:rsidRPr="007554C6">
        <w:t>"</w:t>
      </w:r>
      <w:r w:rsidR="00E958FC" w:rsidRPr="007554C6">
        <w:rPr>
          <w:rFonts w:hint="eastAsia"/>
          <w:lang w:eastAsia="ko-KR"/>
        </w:rPr>
        <w:t>P</w:t>
      </w:r>
      <w:r w:rsidR="00E958FC" w:rsidRPr="007554C6">
        <w:t>.</w:t>
      </w:r>
      <w:r w:rsidR="00E958FC" w:rsidRPr="007554C6">
        <w:rPr>
          <w:rFonts w:hint="eastAsia"/>
          <w:lang w:eastAsia="ko-KR"/>
        </w:rPr>
        <w:t xml:space="preserve"> S</w:t>
      </w:r>
      <w:r w:rsidR="00E958FC" w:rsidRPr="007554C6">
        <w:t>.</w:t>
      </w:r>
      <w:r w:rsidR="00E958FC" w:rsidRPr="007554C6">
        <w:rPr>
          <w:rFonts w:hint="eastAsia"/>
          <w:lang w:eastAsia="ko-KR"/>
        </w:rPr>
        <w:t xml:space="preserve"> A</w:t>
      </w:r>
      <w:r w:rsidR="00E958FC" w:rsidRPr="007554C6">
        <w:t>.</w:t>
      </w:r>
      <w:r w:rsidR="00E958FC" w:rsidRPr="007554C6">
        <w:rPr>
          <w:rFonts w:hint="eastAsia"/>
          <w:lang w:eastAsia="ko-KR"/>
        </w:rPr>
        <w:t xml:space="preserve"> C</w:t>
      </w:r>
      <w:r w:rsidR="00E958FC" w:rsidRPr="007554C6">
        <w:t>."</w:t>
      </w:r>
      <w:r w:rsidRPr="007554C6">
        <w:t xml:space="preserve"> Do not use abbreviations in the title unless they are</w:t>
      </w:r>
      <w:r>
        <w:t xml:space="preserve"> unavoidable.</w:t>
      </w:r>
    </w:p>
    <w:p w14:paraId="25E75B7B" w14:textId="77777777" w:rsidR="006F3E4F" w:rsidRDefault="006F3E4F">
      <w:pPr>
        <w:pStyle w:val="Text"/>
        <w:spacing w:line="240" w:lineRule="auto"/>
        <w:ind w:firstLine="144"/>
        <w:rPr>
          <w:rFonts w:hint="eastAsia"/>
          <w:lang w:eastAsia="ko-KR"/>
        </w:rPr>
      </w:pPr>
    </w:p>
    <w:p w14:paraId="37AD51C1" w14:textId="77777777" w:rsidR="001D4D6C" w:rsidRDefault="006F3E4F" w:rsidP="006F3E4F">
      <w:r>
        <w:rPr>
          <w:rFonts w:hint="eastAsia"/>
          <w:lang w:eastAsia="ko-KR"/>
        </w:rPr>
        <w:t xml:space="preserve">2.4. </w:t>
      </w:r>
      <w:r w:rsidR="001D4D6C" w:rsidRPr="006F3E4F">
        <w:t>Equations</w:t>
      </w:r>
    </w:p>
    <w:p w14:paraId="0F262B50" w14:textId="77777777" w:rsidR="001D4D6C" w:rsidRDefault="001D4D6C">
      <w:pPr>
        <w:pStyle w:val="Text"/>
        <w:spacing w:line="240" w:lineRule="auto"/>
        <w:rPr>
          <w:rFonts w:hint="eastAsia"/>
          <w:lang w:eastAsia="ko-KR"/>
        </w:rPr>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46585981" w14:textId="77777777" w:rsidR="006F1A57" w:rsidRDefault="006F1A57">
      <w:pPr>
        <w:pStyle w:val="Text"/>
        <w:spacing w:line="240" w:lineRule="auto"/>
        <w:rPr>
          <w:rFonts w:hint="eastAsia"/>
          <w:lang w:eastAsia="ko-KR"/>
        </w:rPr>
      </w:pPr>
    </w:p>
    <w:p w14:paraId="466E819B" w14:textId="77777777" w:rsidR="001D4D6C" w:rsidRDefault="001D4D6C" w:rsidP="00D07249">
      <w:pPr>
        <w:pStyle w:val="Equation"/>
        <w:spacing w:line="240" w:lineRule="auto"/>
      </w:pPr>
      <w:r>
        <w:rPr>
          <w:position w:val="-50"/>
        </w:rPr>
        <w:object w:dxaOrig="4940" w:dyaOrig="1120" w14:anchorId="161BDA88">
          <v:shape id="_x0000_i1030" type="#_x0000_t75" style="width:196.4pt;height:46.1pt" o:ole="" fillcolor="window">
            <v:imagedata r:id="rId21" o:title=""/>
          </v:shape>
          <o:OLEObject Type="Embed" ProgID="Equation.3" ShapeID="_x0000_i1030" DrawAspect="Content" ObjectID="_1702191309" r:id="rId22"/>
        </w:object>
      </w:r>
      <w:r>
        <w:t xml:space="preserve">        (1)</w:t>
      </w:r>
    </w:p>
    <w:p w14:paraId="186EE5B0" w14:textId="77777777" w:rsidR="001D4D6C" w:rsidRDefault="001D4D6C">
      <w:pPr>
        <w:pStyle w:val="Text"/>
        <w:spacing w:line="240" w:lineRule="auto"/>
        <w:rPr>
          <w:rFonts w:hint="eastAsia"/>
          <w:lang w:eastAsia="ko-KR"/>
        </w:rPr>
      </w:pPr>
      <w:r>
        <w:t xml:space="preserve">Be sure that the symbols in your equation have been </w:t>
      </w:r>
      <w:r>
        <w:t>defined before the equation appears or immediately following. Refer to "(1)," not "Eq. (1)" or "equation (1)," except at the beginning of a sentence: "Equation (1) is ... ."</w:t>
      </w:r>
    </w:p>
    <w:p w14:paraId="716E4443" w14:textId="77777777" w:rsidR="00ED7252" w:rsidRDefault="00ED7252">
      <w:pPr>
        <w:pStyle w:val="Text"/>
        <w:spacing w:line="240" w:lineRule="auto"/>
        <w:rPr>
          <w:rFonts w:hint="eastAsia"/>
          <w:lang w:eastAsia="ko-KR"/>
        </w:rPr>
      </w:pPr>
    </w:p>
    <w:p w14:paraId="2E3DA871" w14:textId="77777777" w:rsidR="001D4D6C" w:rsidRPr="00ED7252" w:rsidRDefault="00ED7252" w:rsidP="00ED7252">
      <w:r w:rsidRPr="00ED7252">
        <w:rPr>
          <w:rFonts w:hint="eastAsia"/>
          <w:lang w:eastAsia="ko-KR"/>
        </w:rPr>
        <w:t xml:space="preserve">2.5. </w:t>
      </w:r>
      <w:r w:rsidR="001D4D6C" w:rsidRPr="00ED7252">
        <w:t>Other Recommendations</w:t>
      </w:r>
    </w:p>
    <w:p w14:paraId="0E73B253" w14:textId="77777777" w:rsidR="001D4D6C" w:rsidRDefault="001D4D6C">
      <w:pPr>
        <w:pStyle w:val="Text"/>
        <w:spacing w:line="240" w:lineRule="auto"/>
      </w:pPr>
      <w:r>
        <w:t xml:space="preserve">Use one space after periods and colons. Hyphenate complex modifiers: "zero-field-cooled magnetization." </w:t>
      </w:r>
    </w:p>
    <w:p w14:paraId="078CC145" w14:textId="77777777" w:rsidR="001D4D6C" w:rsidRDefault="001D4D6C">
      <w:pPr>
        <w:pStyle w:val="Text"/>
        <w:spacing w:line="240" w:lineRule="auto"/>
      </w:pPr>
      <w:r>
        <w:t>Use a zero before decimal points: "0.25," not ".25." Use "cm</w:t>
      </w:r>
      <w:r>
        <w:rPr>
          <w:position w:val="-4"/>
        </w:rPr>
        <w:object w:dxaOrig="139" w:dyaOrig="260" w14:anchorId="459B43E3">
          <v:shape id="_x0000_i1031" type="#_x0000_t75" style="width:6.9pt;height:13.25pt" o:ole="" fillcolor="window">
            <v:imagedata r:id="rId23" o:title=""/>
          </v:shape>
          <o:OLEObject Type="Embed" ProgID="Equation.3" ShapeID="_x0000_i1031" DrawAspect="Content" ObjectID="_1702191310" r:id="rId24"/>
        </w:object>
      </w:r>
      <w:r>
        <w:t xml:space="preserve">," not "cc." Indicate sample dimensions as "0.1 cm </w:t>
      </w:r>
      <w:r>
        <w:rPr>
          <w:position w:val="-4"/>
        </w:rPr>
        <w:object w:dxaOrig="160" w:dyaOrig="160" w14:anchorId="708822F2">
          <v:shape id="_x0000_i1032" type="#_x0000_t75" style="width:8.05pt;height:8.05pt" o:ole="" fillcolor="window">
            <v:imagedata r:id="rId25" o:title=""/>
          </v:shape>
          <o:OLEObject Type="Embed" ProgID="Equation.3" ShapeID="_x0000_i1032" DrawAspect="Content" ObjectID="_1702191311" r:id="rId26"/>
        </w:object>
      </w:r>
      <w:r>
        <w:t xml:space="preserve"> 0.2 cm," not "0.1</w:t>
      </w:r>
      <w:r>
        <w:rPr>
          <w:position w:val="-4"/>
        </w:rPr>
        <w:object w:dxaOrig="160" w:dyaOrig="160" w14:anchorId="31B182B2">
          <v:shape id="_x0000_i1033" type="#_x0000_t75" style="width:8.05pt;height:8.05pt" o:ole="" fillcolor="window">
            <v:imagedata r:id="rId25" o:title=""/>
          </v:shape>
          <o:OLEObject Type="Embed" ProgID="Equation.3" ShapeID="_x0000_i1033" DrawAspect="Content" ObjectID="_1702191312" r:id="rId27"/>
        </w:object>
      </w:r>
      <w:r>
        <w:t>0.2 cm</w:t>
      </w:r>
      <w:r>
        <w:rPr>
          <w:position w:val="-4"/>
        </w:rPr>
        <w:object w:dxaOrig="160" w:dyaOrig="260" w14:anchorId="01EFA5FC">
          <v:shape id="_x0000_i1034" type="#_x0000_t75" style="width:8.05pt;height:13.25pt" o:ole="" fillcolor="window">
            <v:imagedata r:id="rId28" o:title=""/>
          </v:shape>
          <o:OLEObject Type="Embed" ProgID="Equation.3" ShapeID="_x0000_i1034" DrawAspect="Content" ObjectID="_1702191313" r:id="rId29"/>
        </w:object>
      </w:r>
      <w:r>
        <w:t>." The abbreviation for "seconds" is "s," not "sec." Do not mix complete spellings and abbreviations of units: use "Wb/m</w:t>
      </w:r>
      <w:r>
        <w:rPr>
          <w:position w:val="-4"/>
        </w:rPr>
        <w:object w:dxaOrig="160" w:dyaOrig="260" w14:anchorId="61BF5451">
          <v:shape id="_x0000_i1035" type="#_x0000_t75" style="width:8.05pt;height:13.25pt" o:ole="" fillcolor="window">
            <v:imagedata r:id="rId30" o:title=""/>
          </v:shape>
          <o:OLEObject Type="Embed" ProgID="Equation.3" ShapeID="_x0000_i1035" DrawAspect="Content" ObjectID="_1702191314" r:id="rId31"/>
        </w:object>
      </w:r>
      <w:r>
        <w:t>" or "webers per square meter," not "webers/m</w:t>
      </w:r>
      <w:r>
        <w:rPr>
          <w:position w:val="-4"/>
        </w:rPr>
        <w:object w:dxaOrig="160" w:dyaOrig="260" w14:anchorId="041281DF">
          <v:shape id="_x0000_i1036" type="#_x0000_t75" style="width:8.05pt;height:13.25pt" o:ole="" fillcolor="window">
            <v:imagedata r:id="rId32" o:title=""/>
          </v:shape>
          <o:OLEObject Type="Embed" ProgID="Equation.3" ShapeID="_x0000_i1036" DrawAspect="Content" ObjectID="_1702191315" r:id="rId33"/>
        </w:object>
      </w:r>
      <w:r>
        <w:t>." When expressing a range of values, write "</w:t>
      </w:r>
      <w:smartTag w:uri="urn:schemas-microsoft-com:office:smarttags" w:element="time">
        <w:smartTagPr>
          <w:attr w:name="Hour" w:val="8"/>
          <w:attr w:name="Minute" w:val="53"/>
        </w:smartTagPr>
        <w:r>
          <w:t>7 to 9</w:t>
        </w:r>
      </w:smartTag>
      <w:r>
        <w:t>" or "7-9," not “7~9.”</w:t>
      </w:r>
    </w:p>
    <w:p w14:paraId="3DDF2080" w14:textId="77777777" w:rsidR="001D4D6C" w:rsidRDefault="001D4D6C">
      <w:pPr>
        <w:pStyle w:val="Text"/>
        <w:spacing w:line="240" w:lineRule="auto"/>
        <w:rPr>
          <w:rFonts w:hint="eastAsia"/>
          <w:lang w:eastAsia="ko-KR"/>
        </w:rPr>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r w:rsidR="007657EB">
        <w:rPr>
          <w:rFonts w:hint="eastAsia"/>
          <w:lang w:eastAsia="ko-KR"/>
        </w:rPr>
        <w:t xml:space="preserve"> </w:t>
      </w:r>
      <w:r>
        <w:t xml:space="preserve">If you wish, you may write in the first person singular or plural and use the active voice ("I observed that ..." or "We observed that ..." instead of "It was observed that ..."). </w:t>
      </w:r>
    </w:p>
    <w:p w14:paraId="33EE9D53" w14:textId="77777777" w:rsidR="00D07249" w:rsidRDefault="00D07249">
      <w:pPr>
        <w:pStyle w:val="Text"/>
        <w:spacing w:line="240" w:lineRule="auto"/>
        <w:rPr>
          <w:rFonts w:hint="eastAsia"/>
          <w:lang w:eastAsia="ko-KR"/>
        </w:rPr>
      </w:pPr>
    </w:p>
    <w:p w14:paraId="64165649" w14:textId="77777777" w:rsidR="006F3E4F" w:rsidRDefault="006F3E4F">
      <w:pPr>
        <w:pStyle w:val="Text"/>
        <w:spacing w:line="240" w:lineRule="auto"/>
        <w:ind w:firstLine="0"/>
        <w:rPr>
          <w:rFonts w:hint="eastAsia"/>
          <w:lang w:eastAsia="ko-KR"/>
        </w:rPr>
      </w:pPr>
    </w:p>
    <w:p w14:paraId="47F92641" w14:textId="77777777" w:rsidR="001D4D6C" w:rsidRDefault="001D4D6C" w:rsidP="006F3E4F">
      <w:pPr>
        <w:jc w:val="center"/>
        <w:rPr>
          <w:rFonts w:hint="eastAsia"/>
          <w:b/>
          <w:lang w:eastAsia="ko-KR"/>
        </w:rPr>
      </w:pPr>
      <w:r w:rsidRPr="006F3E4F">
        <w:rPr>
          <w:b/>
        </w:rPr>
        <w:t>A</w:t>
      </w:r>
      <w:r w:rsidR="00894AAF" w:rsidRPr="006F3E4F">
        <w:rPr>
          <w:rFonts w:hint="eastAsia"/>
          <w:b/>
        </w:rPr>
        <w:t>CKNOWLED</w:t>
      </w:r>
      <w:r w:rsidRPr="006F3E4F">
        <w:rPr>
          <w:rFonts w:hint="eastAsia"/>
          <w:b/>
        </w:rPr>
        <w:t>GMENT</w:t>
      </w:r>
      <w:r w:rsidR="00B2399C">
        <w:rPr>
          <w:rFonts w:hint="eastAsia"/>
          <w:b/>
          <w:lang w:eastAsia="ko-KR"/>
        </w:rPr>
        <w:t xml:space="preserve"> </w:t>
      </w:r>
    </w:p>
    <w:p w14:paraId="3C3D6F7E" w14:textId="77777777" w:rsidR="007657EB" w:rsidRDefault="007657EB">
      <w:pPr>
        <w:pStyle w:val="Text"/>
        <w:spacing w:line="240" w:lineRule="auto"/>
        <w:rPr>
          <w:rFonts w:hint="eastAsia"/>
          <w:lang w:eastAsia="ko-KR"/>
        </w:rPr>
      </w:pPr>
    </w:p>
    <w:p w14:paraId="1BEB137C" w14:textId="77777777" w:rsidR="001D4D6C" w:rsidRDefault="001D4D6C">
      <w:pPr>
        <w:pStyle w:val="Text"/>
        <w:spacing w:line="240" w:lineRule="auto"/>
        <w:rPr>
          <w:rFonts w:hint="eastAsia"/>
          <w:lang w:eastAsia="ko-KR"/>
        </w:rPr>
      </w:pPr>
      <w:r>
        <w:t>The preferred spelling of the word "acknowledgment" in American English is without an "e" after the "g." Use the singular heading even if you have many acknowledgments. Avoid the expression, "One of us (S.B.A.) thanks...." Instead, write "S.B.A. thanks...." Put sponsor acknowledgments in the unnumbered footnote on the first page.</w:t>
      </w:r>
    </w:p>
    <w:p w14:paraId="2457464E" w14:textId="77777777" w:rsidR="001D4D6C" w:rsidRDefault="001D4D6C" w:rsidP="00CA4164">
      <w:pPr>
        <w:pStyle w:val="Text"/>
        <w:spacing w:line="240" w:lineRule="auto"/>
        <w:ind w:firstLine="0"/>
        <w:rPr>
          <w:rFonts w:hint="eastAsia"/>
          <w:lang w:eastAsia="ko-KR"/>
        </w:rPr>
      </w:pPr>
    </w:p>
    <w:p w14:paraId="4330D209" w14:textId="77777777" w:rsidR="00D07249" w:rsidRDefault="00D07249" w:rsidP="00CA4164">
      <w:pPr>
        <w:pStyle w:val="Text"/>
        <w:spacing w:line="240" w:lineRule="auto"/>
        <w:ind w:firstLine="0"/>
        <w:rPr>
          <w:rFonts w:hint="eastAsia"/>
          <w:lang w:eastAsia="ko-KR"/>
        </w:rPr>
      </w:pPr>
    </w:p>
    <w:p w14:paraId="42F689D9" w14:textId="77777777" w:rsidR="006F3E4F" w:rsidRDefault="001D4D6C" w:rsidP="006F3E4F">
      <w:pPr>
        <w:jc w:val="center"/>
        <w:rPr>
          <w:rFonts w:hint="eastAsia"/>
          <w:b/>
          <w:lang w:eastAsia="ko-KR"/>
        </w:rPr>
      </w:pPr>
      <w:r w:rsidRPr="006F3E4F">
        <w:rPr>
          <w:b/>
        </w:rPr>
        <w:t>R</w:t>
      </w:r>
      <w:r w:rsidRPr="006F3E4F">
        <w:rPr>
          <w:rFonts w:hint="eastAsia"/>
          <w:b/>
          <w:lang w:eastAsia="ko-KR"/>
        </w:rPr>
        <w:t>EFERENCES</w:t>
      </w:r>
      <w:r w:rsidR="00B2399C">
        <w:rPr>
          <w:rFonts w:hint="eastAsia"/>
          <w:b/>
          <w:lang w:eastAsia="ko-KR"/>
        </w:rPr>
        <w:t xml:space="preserve"> </w:t>
      </w:r>
    </w:p>
    <w:p w14:paraId="071316DD" w14:textId="77777777" w:rsidR="007657EB" w:rsidRPr="006F3E4F" w:rsidRDefault="007657EB" w:rsidP="006F3E4F">
      <w:pPr>
        <w:jc w:val="center"/>
        <w:rPr>
          <w:b/>
        </w:rPr>
      </w:pPr>
    </w:p>
    <w:p w14:paraId="0260C546" w14:textId="77777777" w:rsidR="001D4D6C" w:rsidRDefault="001D4D6C">
      <w:pPr>
        <w:pStyle w:val="References"/>
      </w:pPr>
      <w:r>
        <w:t>G. Eason, B. Noble, and I. N. Sneddon, "On certain integrals of Lipschitz-Hankel type involving products of Bessel functions</w:t>
      </w:r>
      <w:r>
        <w:rPr>
          <w:i/>
          <w:iCs/>
        </w:rPr>
        <w:t>," Phil. Trans. Roy. Soc.</w:t>
      </w:r>
      <w:r>
        <w:t xml:space="preserve"> London, vol. A247, pp. 529-551, Apr. 1955.</w:t>
      </w:r>
    </w:p>
    <w:p w14:paraId="557CCF9E" w14:textId="77777777" w:rsidR="001D4D6C" w:rsidRDefault="001D4D6C">
      <w:pPr>
        <w:pStyle w:val="References"/>
      </w:pPr>
      <w:r>
        <w:t xml:space="preserve">J. Clerk Maxwell, </w:t>
      </w:r>
      <w:r>
        <w:rPr>
          <w:i/>
          <w:iCs/>
        </w:rPr>
        <w:t>A Treatise on Electricity and Magnetism,</w:t>
      </w:r>
      <w:r>
        <w:t xml:space="preserve"> 3rd ed., vol. 2.  </w:t>
      </w:r>
      <w:smartTag w:uri="urn:schemas-microsoft-com:office:smarttags" w:element="place">
        <w:smartTag w:uri="urn:schemas-microsoft-com:office:smarttags" w:element="City">
          <w:r>
            <w:t>Oxford</w:t>
          </w:r>
        </w:smartTag>
      </w:smartTag>
      <w:r>
        <w:t>: Clarendon, 1892, pp. 68-73.</w:t>
      </w:r>
    </w:p>
    <w:p w14:paraId="3035BB4A" w14:textId="77777777" w:rsidR="001D4D6C" w:rsidRDefault="001D4D6C">
      <w:pPr>
        <w:pStyle w:val="References"/>
      </w:pPr>
      <w:r>
        <w:t xml:space="preserve"> I. S. Jacobs and C. P. Bean, "Fine particles, thin films and exchange anisotropy," in </w:t>
      </w:r>
      <w:r>
        <w:rPr>
          <w:i/>
          <w:iCs/>
        </w:rPr>
        <w:t>Magnetism,</w:t>
      </w:r>
      <w:r>
        <w:t xml:space="preserve"> vol. III, G. T. Rado and H. Suhl, Eds.  </w:t>
      </w:r>
      <w:smartTag w:uri="urn:schemas-microsoft-com:office:smarttags" w:element="place">
        <w:smartTag w:uri="urn:schemas-microsoft-com:office:smarttags" w:element="State">
          <w:r>
            <w:t>New York</w:t>
          </w:r>
        </w:smartTag>
      </w:smartTag>
      <w:r>
        <w:t>: Academic, 1963, pp. 271-350.</w:t>
      </w:r>
    </w:p>
    <w:p w14:paraId="185EDD07" w14:textId="77777777" w:rsidR="001D4D6C" w:rsidRDefault="001D4D6C">
      <w:pPr>
        <w:pStyle w:val="References"/>
      </w:pPr>
      <w:r>
        <w:t>K. Elissa, "Title of paper," unpublished.</w:t>
      </w:r>
    </w:p>
    <w:p w14:paraId="0A52128A" w14:textId="77777777" w:rsidR="001D4D6C" w:rsidRDefault="001D4D6C">
      <w:pPr>
        <w:pStyle w:val="References"/>
      </w:pPr>
      <w:r>
        <w:t xml:space="preserve">R. Nicole, "Title of paper with only first word capitalized," </w:t>
      </w:r>
      <w:r>
        <w:rPr>
          <w:i/>
          <w:iCs/>
        </w:rPr>
        <w:t>J. Name Stand. Abbrev.,</w:t>
      </w:r>
      <w:r>
        <w:t xml:space="preserve"> submitted for publication.</w:t>
      </w:r>
    </w:p>
    <w:p w14:paraId="099DE611" w14:textId="77777777" w:rsidR="001D4D6C" w:rsidRDefault="001D4D6C">
      <w:pPr>
        <w:pStyle w:val="References"/>
      </w:pPr>
      <w:r>
        <w:t>C. J. Kaufman, Rocky Mountain Research Laboratories, Boulder, CO, personal communication, 1992.</w:t>
      </w:r>
    </w:p>
    <w:p w14:paraId="098FDAEB" w14:textId="77777777" w:rsidR="00DF6716" w:rsidRDefault="001D4D6C" w:rsidP="00DF6716">
      <w:pPr>
        <w:pStyle w:val="References"/>
      </w:pPr>
      <w:r>
        <w:t xml:space="preserve">Y. Yorozu, M. Hirano, K. Oka, and Y. Tagawa, "Electron spectroscopy studies on magneto-optical media and plastic substrate interface," </w:t>
      </w:r>
      <w:r>
        <w:rPr>
          <w:i/>
          <w:iCs/>
        </w:rPr>
        <w:t>IEEE Transl. J. Magn. Jpn.,</w:t>
      </w:r>
      <w:r>
        <w:t xml:space="preserve"> vol. 2, pp. 740-741, August 1987 [</w:t>
      </w:r>
      <w:r>
        <w:rPr>
          <w:i/>
          <w:iCs/>
        </w:rPr>
        <w:t>Dig. 9th Annual Conf. Magn. Jpn.,</w:t>
      </w:r>
      <w:r>
        <w:t xml:space="preserve"> p. 301, 1982].</w:t>
      </w:r>
    </w:p>
    <w:p w14:paraId="6ECE1A72" w14:textId="77777777" w:rsidR="00DF6716" w:rsidRDefault="001D4D6C" w:rsidP="00D07249">
      <w:pPr>
        <w:pStyle w:val="References"/>
        <w:rPr>
          <w:rFonts w:hint="eastAsia"/>
        </w:rPr>
      </w:pPr>
      <w:r>
        <w:t xml:space="preserve">M. Young, </w:t>
      </w:r>
      <w:r>
        <w:rPr>
          <w:i/>
          <w:iCs/>
        </w:rPr>
        <w:t>The Technical Writer's Handbook.</w:t>
      </w:r>
      <w:r>
        <w:t xml:space="preserve">  Mill Valley, CA: University Science, 1989.</w:t>
      </w:r>
    </w:p>
    <w:sectPr w:rsidR="00DF6716" w:rsidSect="0006652B">
      <w:type w:val="continuous"/>
      <w:pgSz w:w="11907" w:h="16840" w:code="9"/>
      <w:pgMar w:top="1134" w:right="1134" w:bottom="1134" w:left="1134" w:header="851" w:footer="0" w:gutter="0"/>
      <w:cols w:num="2"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CCF2" w14:textId="77777777" w:rsidR="00E63097" w:rsidRDefault="00E63097">
      <w:r>
        <w:separator/>
      </w:r>
    </w:p>
  </w:endnote>
  <w:endnote w:type="continuationSeparator" w:id="0">
    <w:p w14:paraId="6D15CAC8" w14:textId="77777777" w:rsidR="00E63097" w:rsidRDefault="00E63097">
      <w:r>
        <w:continuationSeparator/>
      </w:r>
    </w:p>
  </w:endnote>
  <w:endnote w:id="1">
    <w:p w14:paraId="5638844E" w14:textId="77777777" w:rsidR="00D35909" w:rsidRDefault="00D35909">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윤명조120">
    <w:altName w:val="바탕"/>
    <w:charset w:val="81"/>
    <w:family w:val="roman"/>
    <w:pitch w:val="variable"/>
    <w:sig w:usb0="00000000" w:usb1="09D77CFB"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FF92" w14:textId="77777777" w:rsidR="00DB0766" w:rsidRDefault="00DB07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1A7C" w14:textId="77777777" w:rsidR="00DB0766" w:rsidRDefault="00DB07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877E" w14:textId="77777777" w:rsidR="00DB0766" w:rsidRDefault="00DB07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7DBB" w14:textId="77777777" w:rsidR="00E63097" w:rsidRDefault="00E63097"/>
  </w:footnote>
  <w:footnote w:type="continuationSeparator" w:id="0">
    <w:p w14:paraId="486A421C" w14:textId="77777777" w:rsidR="00E63097" w:rsidRDefault="00E6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FA92" w14:textId="77777777" w:rsidR="00D35909" w:rsidRPr="00BD1034" w:rsidRDefault="00D35909">
    <w:pPr>
      <w:pStyle w:val="a7"/>
      <w:rPr>
        <w:rFonts w:hint="eastAsia"/>
        <w:sz w:val="16"/>
        <w:szCs w:val="16"/>
        <w:lang w:eastAsia="ko-KR"/>
      </w:rPr>
    </w:pPr>
  </w:p>
  <w:p w14:paraId="43B17C05" w14:textId="77777777" w:rsidR="00D35909" w:rsidRPr="00BD1034" w:rsidRDefault="00D35909">
    <w:pPr>
      <w:pStyle w:val="a7"/>
      <w:jc w:val="center"/>
      <w:rPr>
        <w:rFonts w:hint="eastAsia"/>
        <w:sz w:val="16"/>
        <w:szCs w:val="16"/>
        <w:lang w:eastAsia="ko-KR"/>
      </w:rPr>
    </w:pPr>
    <w:r w:rsidRPr="00BD1034">
      <w:rPr>
        <w:sz w:val="16"/>
        <w:szCs w:val="16"/>
      </w:rPr>
      <w:t>First A. Author, Second B. Author, Jr., and Third C. Author</w:t>
    </w:r>
  </w:p>
  <w:p w14:paraId="0AEFA283" w14:textId="77777777" w:rsidR="00D35909" w:rsidRPr="00BD1034" w:rsidRDefault="00D35909">
    <w:pPr>
      <w:pStyle w:val="a7"/>
      <w:jc w:val="center"/>
      <w:rPr>
        <w:rFonts w:hint="eastAsia"/>
        <w:sz w:val="16"/>
        <w:szCs w:val="16"/>
        <w:lang w:eastAsia="ko-KR"/>
      </w:rPr>
    </w:pPr>
  </w:p>
  <w:p w14:paraId="263A3523" w14:textId="77777777" w:rsidR="00D35909" w:rsidRPr="00BD1034" w:rsidRDefault="00D35909">
    <w:pPr>
      <w:pStyle w:val="a7"/>
      <w:jc w:val="center"/>
      <w:rPr>
        <w:rFonts w:hint="eastAsia"/>
        <w:sz w:val="16"/>
        <w:szCs w:val="16"/>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8F5E" w14:textId="77777777" w:rsidR="00D35909" w:rsidRDefault="00D35909">
    <w:pPr>
      <w:pStyle w:val="a7"/>
      <w:rPr>
        <w:rFonts w:hint="eastAsia"/>
        <w:sz w:val="16"/>
        <w:lang w:eastAsia="ko-KR"/>
      </w:rPr>
    </w:pPr>
  </w:p>
  <w:p w14:paraId="2C3DCF5C" w14:textId="77777777" w:rsidR="00D35909" w:rsidRDefault="00D35909">
    <w:pPr>
      <w:ind w:right="360"/>
      <w:jc w:val="center"/>
      <w:rPr>
        <w:rFonts w:hint="eastAsia"/>
        <w:sz w:val="16"/>
        <w:lang w:eastAsia="ko-KR"/>
      </w:rPr>
    </w:pPr>
    <w:r>
      <w:rPr>
        <w:sz w:val="16"/>
      </w:rPr>
      <w:t>First A. Author, Second B. Author, Jr., and Third C. Author</w:t>
    </w:r>
  </w:p>
  <w:p w14:paraId="5A48B777" w14:textId="77777777" w:rsidR="00DF6716" w:rsidRDefault="00DF6716">
    <w:pPr>
      <w:ind w:right="360"/>
      <w:jc w:val="center"/>
      <w:rPr>
        <w:rFonts w:hint="eastAsia"/>
        <w:sz w:val="16"/>
        <w:lang w:eastAsia="ko-KR"/>
      </w:rPr>
    </w:pPr>
  </w:p>
  <w:p w14:paraId="32B32F2A" w14:textId="77777777" w:rsidR="00DF6716" w:rsidRPr="00DF6716" w:rsidRDefault="00DF6716">
    <w:pPr>
      <w:ind w:right="360"/>
      <w:jc w:val="center"/>
      <w:rPr>
        <w:rFonts w:hint="eastAsia"/>
        <w:sz w:val="16"/>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CE82" w14:textId="77777777" w:rsidR="00766462" w:rsidRDefault="00766462" w:rsidP="00766462">
    <w:pPr>
      <w:pStyle w:val="a7"/>
      <w:rPr>
        <w:sz w:val="16"/>
        <w:lang w:eastAsia="ko-KR"/>
      </w:rPr>
    </w:pPr>
  </w:p>
  <w:p w14:paraId="27C81DA8" w14:textId="77777777" w:rsidR="00766462" w:rsidRPr="00837C54" w:rsidRDefault="00766462" w:rsidP="00766462">
    <w:pPr>
      <w:pStyle w:val="a7"/>
      <w:rPr>
        <w:sz w:val="16"/>
        <w:lang w:eastAsia="ko-KR"/>
      </w:rPr>
    </w:pPr>
    <w:r w:rsidRPr="00837C54">
      <w:rPr>
        <w:rFonts w:ascii="TimesNewRomanPSMT" w:hAnsi="TimesNewRomanPSMT" w:cs="TimesNewRomanPSMT"/>
        <w:sz w:val="16"/>
        <w:szCs w:val="16"/>
        <w:lang w:eastAsia="ko-KR"/>
      </w:rPr>
      <w:t>pISSN 1229-3008 eISSN 2287-6251</w:t>
    </w:r>
  </w:p>
  <w:p w14:paraId="432673FF" w14:textId="77777777" w:rsidR="00766462" w:rsidRDefault="00766462" w:rsidP="00766462">
    <w:pPr>
      <w:pStyle w:val="a7"/>
      <w:rPr>
        <w:sz w:val="16"/>
      </w:rPr>
    </w:pPr>
    <w:r>
      <w:rPr>
        <w:rFonts w:hint="eastAsia"/>
        <w:sz w:val="16"/>
        <w:lang w:eastAsia="ko-KR"/>
      </w:rPr>
      <w:t xml:space="preserve">Progress in </w:t>
    </w:r>
    <w:r>
      <w:rPr>
        <w:rFonts w:hint="eastAsia"/>
        <w:sz w:val="16"/>
      </w:rPr>
      <w:t xml:space="preserve">Superconductivity and Cryogenics                                                                                                                                              </w:t>
    </w:r>
  </w:p>
  <w:p w14:paraId="353CDFCB" w14:textId="77777777" w:rsidR="00766462" w:rsidRDefault="00766462" w:rsidP="00766462">
    <w:pPr>
      <w:pStyle w:val="a7"/>
      <w:rPr>
        <w:sz w:val="16"/>
        <w:lang w:eastAsia="ko-KR"/>
      </w:rPr>
    </w:pPr>
    <w:r>
      <w:rPr>
        <w:rFonts w:hint="eastAsia"/>
        <w:sz w:val="16"/>
      </w:rPr>
      <w:t>Vol.</w:t>
    </w:r>
    <w:r w:rsidR="007D24CC">
      <w:rPr>
        <w:sz w:val="16"/>
        <w:lang w:eastAsia="ko-KR"/>
      </w:rPr>
      <w:t>2</w:t>
    </w:r>
    <w:r w:rsidR="0073196F">
      <w:rPr>
        <w:sz w:val="16"/>
        <w:lang w:eastAsia="ko-KR"/>
      </w:rPr>
      <w:t>4</w:t>
    </w:r>
    <w:r>
      <w:rPr>
        <w:rFonts w:hint="eastAsia"/>
        <w:sz w:val="16"/>
      </w:rPr>
      <w:t>, No.</w:t>
    </w:r>
    <w:r w:rsidR="0073196F">
      <w:rPr>
        <w:sz w:val="16"/>
        <w:lang w:eastAsia="ko-KR"/>
      </w:rPr>
      <w:t>1</w:t>
    </w:r>
    <w:r>
      <w:rPr>
        <w:rFonts w:hint="eastAsia"/>
        <w:sz w:val="16"/>
      </w:rPr>
      <w:t>, (20</w:t>
    </w:r>
    <w:r w:rsidR="00876033">
      <w:rPr>
        <w:sz w:val="16"/>
        <w:lang w:eastAsia="ko-KR"/>
      </w:rPr>
      <w:t>2</w:t>
    </w:r>
    <w:r w:rsidR="0073196F">
      <w:rPr>
        <w:sz w:val="16"/>
        <w:lang w:eastAsia="ko-KR"/>
      </w:rPr>
      <w:t>2</w:t>
    </w:r>
    <w:r>
      <w:rPr>
        <w:rFonts w:hint="eastAsia"/>
        <w:sz w:val="16"/>
      </w:rPr>
      <w:t>), pp.</w:t>
    </w:r>
    <w:r w:rsidR="007D24CC">
      <w:rPr>
        <w:sz w:val="16"/>
        <w:lang w:eastAsia="ko-KR"/>
      </w:rPr>
      <w:t>1</w:t>
    </w:r>
    <w:r>
      <w:rPr>
        <w:rFonts w:hint="eastAsia"/>
        <w:sz w:val="16"/>
      </w:rPr>
      <w:t>~</w:t>
    </w:r>
    <w:r>
      <w:rPr>
        <w:rFonts w:hint="eastAsia"/>
        <w:sz w:val="16"/>
        <w:lang w:eastAsia="ko-KR"/>
      </w:rPr>
      <w:t xml:space="preserve">4                                                                                                                              </w:t>
    </w:r>
    <w:r w:rsidRPr="00CE6AA5">
      <w:rPr>
        <w:sz w:val="16"/>
        <w:lang w:eastAsia="ko-KR"/>
      </w:rPr>
      <w:t>http</w:t>
    </w:r>
    <w:r w:rsidR="00037FBC">
      <w:rPr>
        <w:rFonts w:hint="eastAsia"/>
        <w:sz w:val="16"/>
        <w:lang w:eastAsia="ko-KR"/>
      </w:rPr>
      <w:t>s</w:t>
    </w:r>
    <w:r w:rsidR="00037FBC">
      <w:rPr>
        <w:sz w:val="16"/>
        <w:lang w:eastAsia="ko-KR"/>
      </w:rPr>
      <w:t>://</w:t>
    </w:r>
    <w:r w:rsidRPr="00CE6AA5">
      <w:rPr>
        <w:sz w:val="16"/>
        <w:lang w:eastAsia="ko-KR"/>
      </w:rPr>
      <w:t>doi.org/10.9714/</w:t>
    </w:r>
    <w:r>
      <w:rPr>
        <w:rFonts w:hint="eastAsia"/>
        <w:sz w:val="16"/>
        <w:lang w:eastAsia="ko-KR"/>
      </w:rPr>
      <w:t>p</w:t>
    </w:r>
    <w:r w:rsidRPr="00CE6AA5">
      <w:rPr>
        <w:sz w:val="16"/>
        <w:lang w:eastAsia="ko-KR"/>
      </w:rPr>
      <w:t>sac.20</w:t>
    </w:r>
    <w:r w:rsidR="00876033">
      <w:rPr>
        <w:sz w:val="16"/>
        <w:lang w:eastAsia="ko-KR"/>
      </w:rPr>
      <w:t>2</w:t>
    </w:r>
    <w:r w:rsidR="0073196F">
      <w:rPr>
        <w:sz w:val="16"/>
        <w:lang w:eastAsia="ko-KR"/>
      </w:rPr>
      <w:t>2</w:t>
    </w:r>
    <w:r w:rsidRPr="00CE6AA5">
      <w:rPr>
        <w:sz w:val="16"/>
        <w:lang w:eastAsia="ko-KR"/>
      </w:rPr>
      <w:t>.</w:t>
    </w:r>
    <w:r w:rsidR="007D24CC">
      <w:rPr>
        <w:sz w:val="16"/>
        <w:lang w:eastAsia="ko-KR"/>
      </w:rPr>
      <w:t>2</w:t>
    </w:r>
    <w:r w:rsidR="0073196F">
      <w:rPr>
        <w:sz w:val="16"/>
        <w:lang w:eastAsia="ko-KR"/>
      </w:rPr>
      <w:t>4</w:t>
    </w:r>
    <w:r w:rsidRPr="00CE6AA5">
      <w:rPr>
        <w:sz w:val="16"/>
        <w:lang w:eastAsia="ko-KR"/>
      </w:rPr>
      <w:t>.</w:t>
    </w:r>
    <w:r w:rsidR="0073196F">
      <w:rPr>
        <w:sz w:val="16"/>
        <w:lang w:eastAsia="ko-KR"/>
      </w:rPr>
      <w:t>1</w:t>
    </w:r>
    <w:r w:rsidR="00037FBC">
      <w:rPr>
        <w:rFonts w:hint="eastAsia"/>
        <w:sz w:val="16"/>
        <w:lang w:eastAsia="ko-KR"/>
      </w:rPr>
      <w:t>.</w:t>
    </w:r>
    <w:r w:rsidRPr="00CE6AA5">
      <w:rPr>
        <w:sz w:val="16"/>
        <w:lang w:eastAsia="ko-KR"/>
      </w:rPr>
      <w:t>00</w:t>
    </w:r>
    <w:r>
      <w:rPr>
        <w:rFonts w:hint="eastAsia"/>
        <w:sz w:val="16"/>
        <w:lang w:eastAsia="ko-KR"/>
      </w:rPr>
      <w:t>1</w:t>
    </w:r>
  </w:p>
  <w:p w14:paraId="7B6246A2" w14:textId="77777777" w:rsidR="00D35909" w:rsidRPr="00766462" w:rsidRDefault="00D35909" w:rsidP="007664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5E22D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19A92BF7"/>
    <w:multiLevelType w:val="multilevel"/>
    <w:tmpl w:val="593AA26A"/>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8" w15:restartNumberingAfterBreak="0">
    <w:nsid w:val="6C233AD6"/>
    <w:multiLevelType w:val="multilevel"/>
    <w:tmpl w:val="018CD836"/>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5"/>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5"/>
    <w:lvlOverride w:ilvl="0">
      <w:lvl w:ilvl="0">
        <w:start w:val="1"/>
        <w:numFmt w:val="decimal"/>
        <w:lvlText w:val="%1."/>
        <w:legacy w:legacy="1" w:legacySpace="0" w:legacyIndent="360"/>
        <w:lvlJc w:val="left"/>
        <w:pPr>
          <w:ind w:left="360" w:hanging="360"/>
        </w:pPr>
      </w:lvl>
    </w:lvlOverride>
  </w:num>
  <w:num w:numId="12">
    <w:abstractNumId w:val="4"/>
  </w:num>
  <w:num w:numId="13">
    <w:abstractNumId w:val="2"/>
  </w:num>
  <w:num w:numId="14">
    <w:abstractNumId w:val="7"/>
  </w:num>
  <w:num w:numId="15">
    <w:abstractNumId w:val="6"/>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CF"/>
    <w:rsid w:val="00003069"/>
    <w:rsid w:val="00004DCF"/>
    <w:rsid w:val="00012E1E"/>
    <w:rsid w:val="00015CD0"/>
    <w:rsid w:val="00017BA0"/>
    <w:rsid w:val="000229DD"/>
    <w:rsid w:val="000258E1"/>
    <w:rsid w:val="00026862"/>
    <w:rsid w:val="00037FBC"/>
    <w:rsid w:val="0006652B"/>
    <w:rsid w:val="000A426D"/>
    <w:rsid w:val="000A6FC9"/>
    <w:rsid w:val="000E37A4"/>
    <w:rsid w:val="00120AA4"/>
    <w:rsid w:val="00145ADB"/>
    <w:rsid w:val="0016392C"/>
    <w:rsid w:val="0018493D"/>
    <w:rsid w:val="001A2DBD"/>
    <w:rsid w:val="001B7E1F"/>
    <w:rsid w:val="001C570A"/>
    <w:rsid w:val="001D4D6C"/>
    <w:rsid w:val="00200F4B"/>
    <w:rsid w:val="0021305A"/>
    <w:rsid w:val="00223D47"/>
    <w:rsid w:val="0024369B"/>
    <w:rsid w:val="0024646E"/>
    <w:rsid w:val="00252117"/>
    <w:rsid w:val="00297CDD"/>
    <w:rsid w:val="00306BC5"/>
    <w:rsid w:val="00311B94"/>
    <w:rsid w:val="00345F96"/>
    <w:rsid w:val="00356619"/>
    <w:rsid w:val="00365572"/>
    <w:rsid w:val="00397F6B"/>
    <w:rsid w:val="003A5677"/>
    <w:rsid w:val="003E4E12"/>
    <w:rsid w:val="004014AA"/>
    <w:rsid w:val="00432AED"/>
    <w:rsid w:val="004427EC"/>
    <w:rsid w:val="00442FA0"/>
    <w:rsid w:val="004443A0"/>
    <w:rsid w:val="004A08C3"/>
    <w:rsid w:val="004A783A"/>
    <w:rsid w:val="004C5D1E"/>
    <w:rsid w:val="004C65CF"/>
    <w:rsid w:val="004C7C37"/>
    <w:rsid w:val="004D77A6"/>
    <w:rsid w:val="00544734"/>
    <w:rsid w:val="0054606C"/>
    <w:rsid w:val="00587B43"/>
    <w:rsid w:val="005928AD"/>
    <w:rsid w:val="00592DC7"/>
    <w:rsid w:val="005A6829"/>
    <w:rsid w:val="005A69C9"/>
    <w:rsid w:val="005A7268"/>
    <w:rsid w:val="005B5177"/>
    <w:rsid w:val="005B7C86"/>
    <w:rsid w:val="005C066A"/>
    <w:rsid w:val="005C2DCD"/>
    <w:rsid w:val="005D0943"/>
    <w:rsid w:val="005D5F51"/>
    <w:rsid w:val="005E6B06"/>
    <w:rsid w:val="00613FC1"/>
    <w:rsid w:val="0063634B"/>
    <w:rsid w:val="00655731"/>
    <w:rsid w:val="006A3A39"/>
    <w:rsid w:val="006F1A57"/>
    <w:rsid w:val="006F3E4F"/>
    <w:rsid w:val="00725C48"/>
    <w:rsid w:val="00726646"/>
    <w:rsid w:val="0073196F"/>
    <w:rsid w:val="00743DC8"/>
    <w:rsid w:val="007554C6"/>
    <w:rsid w:val="007657EB"/>
    <w:rsid w:val="00766462"/>
    <w:rsid w:val="007A68A6"/>
    <w:rsid w:val="007D24CC"/>
    <w:rsid w:val="008030F7"/>
    <w:rsid w:val="00823B66"/>
    <w:rsid w:val="0084752A"/>
    <w:rsid w:val="00876033"/>
    <w:rsid w:val="00876853"/>
    <w:rsid w:val="00894AAF"/>
    <w:rsid w:val="0089572A"/>
    <w:rsid w:val="008B1D39"/>
    <w:rsid w:val="009000D2"/>
    <w:rsid w:val="00901796"/>
    <w:rsid w:val="00923495"/>
    <w:rsid w:val="0098615B"/>
    <w:rsid w:val="00987517"/>
    <w:rsid w:val="009A4942"/>
    <w:rsid w:val="009B45B1"/>
    <w:rsid w:val="009D0CA5"/>
    <w:rsid w:val="009D6EBF"/>
    <w:rsid w:val="00A03C85"/>
    <w:rsid w:val="00A17F64"/>
    <w:rsid w:val="00A32813"/>
    <w:rsid w:val="00A513A9"/>
    <w:rsid w:val="00AA145B"/>
    <w:rsid w:val="00AE6209"/>
    <w:rsid w:val="00B2399C"/>
    <w:rsid w:val="00B326A9"/>
    <w:rsid w:val="00BA2C5E"/>
    <w:rsid w:val="00BD1034"/>
    <w:rsid w:val="00C113A5"/>
    <w:rsid w:val="00C11A5F"/>
    <w:rsid w:val="00C14F39"/>
    <w:rsid w:val="00C217AD"/>
    <w:rsid w:val="00C233C3"/>
    <w:rsid w:val="00C70A2B"/>
    <w:rsid w:val="00C734C8"/>
    <w:rsid w:val="00CA4164"/>
    <w:rsid w:val="00CB03B9"/>
    <w:rsid w:val="00CB0F38"/>
    <w:rsid w:val="00CB20C1"/>
    <w:rsid w:val="00CC16D9"/>
    <w:rsid w:val="00CE154B"/>
    <w:rsid w:val="00CE200F"/>
    <w:rsid w:val="00CF24E2"/>
    <w:rsid w:val="00D07249"/>
    <w:rsid w:val="00D35909"/>
    <w:rsid w:val="00D72327"/>
    <w:rsid w:val="00D73AAC"/>
    <w:rsid w:val="00D742B0"/>
    <w:rsid w:val="00D97BAE"/>
    <w:rsid w:val="00DB0766"/>
    <w:rsid w:val="00DC105C"/>
    <w:rsid w:val="00DE3A12"/>
    <w:rsid w:val="00DF6716"/>
    <w:rsid w:val="00E150B3"/>
    <w:rsid w:val="00E57C4B"/>
    <w:rsid w:val="00E611C4"/>
    <w:rsid w:val="00E63097"/>
    <w:rsid w:val="00E90479"/>
    <w:rsid w:val="00E958FC"/>
    <w:rsid w:val="00EC6A9C"/>
    <w:rsid w:val="00ED7252"/>
    <w:rsid w:val="00F10A41"/>
    <w:rsid w:val="00F214DA"/>
    <w:rsid w:val="00F416FD"/>
    <w:rsid w:val="00F52096"/>
    <w:rsid w:val="00F66DE6"/>
    <w:rsid w:val="00F92A64"/>
    <w:rsid w:val="00FE5448"/>
    <w:rsid w:val="00FF55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hapeDefaults>
    <o:shapedefaults v:ext="edit" spidmax="2050"/>
    <o:shapelayout v:ext="edit">
      <o:idmap v:ext="edit" data="2"/>
    </o:shapelayout>
  </w:shapeDefaults>
  <w:decimalSymbol w:val="."/>
  <w:listSeparator w:val=","/>
  <w14:docId w14:val="60CFA404"/>
  <w15:chartTrackingRefBased/>
  <w15:docId w15:val="{9DBE0324-96C0-46E3-BCB3-B29CCDA4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8"/>
      </w:numPr>
      <w:spacing w:before="240" w:after="80"/>
      <w:jc w:val="center"/>
      <w:outlineLvl w:val="0"/>
    </w:pPr>
    <w:rPr>
      <w:smallCaps/>
      <w:kern w:val="28"/>
    </w:rPr>
  </w:style>
  <w:style w:type="paragraph" w:styleId="2">
    <w:name w:val="heading 2"/>
    <w:basedOn w:val="a"/>
    <w:next w:val="a"/>
    <w:qFormat/>
    <w:pPr>
      <w:keepNext/>
      <w:numPr>
        <w:ilvl w:val="1"/>
        <w:numId w:val="18"/>
      </w:numPr>
      <w:spacing w:before="120" w:after="60"/>
      <w:outlineLvl w:val="1"/>
    </w:pPr>
    <w:rPr>
      <w:iCs/>
    </w:rPr>
  </w:style>
  <w:style w:type="paragraph" w:styleId="3">
    <w:name w:val="heading 3"/>
    <w:basedOn w:val="a"/>
    <w:next w:val="a"/>
    <w:qFormat/>
    <w:pPr>
      <w:keepNext/>
      <w:numPr>
        <w:ilvl w:val="2"/>
        <w:numId w:val="18"/>
      </w:numPr>
      <w:outlineLvl w:val="2"/>
    </w:pPr>
    <w:rPr>
      <w:iCs/>
    </w:rPr>
  </w:style>
  <w:style w:type="paragraph" w:styleId="4">
    <w:name w:val="heading 4"/>
    <w:basedOn w:val="a"/>
    <w:next w:val="a"/>
    <w:qFormat/>
    <w:pPr>
      <w:keepNext/>
      <w:spacing w:before="240" w:after="60"/>
      <w:outlineLvl w:val="3"/>
    </w:pPr>
    <w:rPr>
      <w:i/>
      <w:iCs/>
      <w:sz w:val="18"/>
      <w:szCs w:val="18"/>
    </w:rPr>
  </w:style>
  <w:style w:type="paragraph" w:styleId="5">
    <w:name w:val="heading 5"/>
    <w:basedOn w:val="a"/>
    <w:next w:val="a"/>
    <w:qFormat/>
    <w:pPr>
      <w:spacing w:before="240" w:after="60"/>
      <w:outlineLvl w:val="4"/>
    </w:pPr>
    <w:rPr>
      <w:sz w:val="18"/>
      <w:szCs w:val="18"/>
    </w:rPr>
  </w:style>
  <w:style w:type="paragraph" w:styleId="6">
    <w:name w:val="heading 6"/>
    <w:basedOn w:val="a"/>
    <w:next w:val="a"/>
    <w:qFormat/>
    <w:pPr>
      <w:spacing w:before="240" w:after="60"/>
      <w:outlineLvl w:val="5"/>
    </w:pPr>
    <w:rPr>
      <w:i/>
      <w:iCs/>
      <w:sz w:val="16"/>
      <w:szCs w:val="16"/>
    </w:rPr>
  </w:style>
  <w:style w:type="paragraph" w:styleId="7">
    <w:name w:val="heading 7"/>
    <w:basedOn w:val="a"/>
    <w:next w:val="a"/>
    <w:qFormat/>
    <w:pPr>
      <w:spacing w:before="240" w:after="60"/>
      <w:outlineLvl w:val="6"/>
    </w:pPr>
    <w:rPr>
      <w:sz w:val="16"/>
      <w:szCs w:val="16"/>
    </w:rPr>
  </w:style>
  <w:style w:type="paragraph" w:styleId="8">
    <w:name w:val="heading 8"/>
    <w:basedOn w:val="a"/>
    <w:next w:val="a"/>
    <w:qFormat/>
    <w:pPr>
      <w:spacing w:before="240" w:after="60"/>
      <w:outlineLvl w:val="7"/>
    </w:pPr>
    <w:rPr>
      <w:i/>
      <w:iCs/>
      <w:sz w:val="16"/>
      <w:szCs w:val="16"/>
    </w:rPr>
  </w:style>
  <w:style w:type="paragraph" w:styleId="9">
    <w:name w:val="heading 9"/>
    <w:basedOn w:val="a"/>
    <w:next w:val="a"/>
    <w:qFormat/>
    <w:pPr>
      <w:spacing w:before="240" w:after="60"/>
      <w:outlineLvl w:val="8"/>
    </w:pPr>
    <w:rPr>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link w:val="Char"/>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paragraph" w:styleId="a8">
    <w:name w:val="Document Map"/>
    <w:basedOn w:val="a"/>
    <w:semiHidden/>
    <w:pPr>
      <w:shd w:val="clear" w:color="auto" w:fill="000080"/>
    </w:pPr>
    <w:rPr>
      <w:rFonts w:ascii="Arial" w:eastAsia="돋움" w:hAnsi="Arial"/>
    </w:rPr>
  </w:style>
  <w:style w:type="paragraph" w:styleId="a9">
    <w:name w:val="endnote text"/>
    <w:basedOn w:val="a"/>
    <w:semiHidden/>
    <w:pPr>
      <w:snapToGrid w:val="0"/>
    </w:pPr>
  </w:style>
  <w:style w:type="character" w:styleId="aa">
    <w:name w:val="endnote reference"/>
    <w:semiHidden/>
    <w:rPr>
      <w:vertAlign w:val="superscript"/>
    </w:rPr>
  </w:style>
  <w:style w:type="paragraph" w:customStyle="1" w:styleId="ab">
    <w:name w:val="바탕글"/>
    <w:rsid w:val="00901796"/>
    <w:pPr>
      <w:widowControl w:val="0"/>
      <w:wordWrap w:val="0"/>
      <w:autoSpaceDE w:val="0"/>
      <w:autoSpaceDN w:val="0"/>
      <w:adjustRightInd w:val="0"/>
      <w:spacing w:line="319" w:lineRule="auto"/>
      <w:jc w:val="both"/>
    </w:pPr>
    <w:rPr>
      <w:rFonts w:ascii="바탕체" w:eastAsia="바탕체"/>
      <w:color w:val="000000"/>
    </w:rPr>
  </w:style>
  <w:style w:type="character" w:customStyle="1" w:styleId="Char">
    <w:name w:val="머리글 Char"/>
    <w:link w:val="a7"/>
    <w:rsid w:val="0076646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5.bin"/><Relationship Id="rId32"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image" Target="media/image9.wmf"/><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6947</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vt:lpstr>
    </vt:vector>
  </TitlesOfParts>
  <Company>KBSI</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13rd Korea-Japan Workshop for ASC</dc:subject>
  <dc:creator>이인자</dc:creator>
  <cp:keywords/>
  <cp:lastModifiedBy>초전도저온공학회</cp:lastModifiedBy>
  <cp:revision>2</cp:revision>
  <cp:lastPrinted>2004-02-04T06:53:00Z</cp:lastPrinted>
  <dcterms:created xsi:type="dcterms:W3CDTF">2021-12-28T01:09:00Z</dcterms:created>
  <dcterms:modified xsi:type="dcterms:W3CDTF">2021-12-28T01:09:00Z</dcterms:modified>
</cp:coreProperties>
</file>